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BCA" w:rsidRPr="00255BCA" w:rsidRDefault="00255BCA" w:rsidP="00255BCA"/>
    <w:p w:rsidR="00255BCA" w:rsidRPr="00462911" w:rsidRDefault="00462911" w:rsidP="004629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11430</wp:posOffset>
                </wp:positionV>
                <wp:extent cx="1619623" cy="1201271"/>
                <wp:effectExtent l="0" t="0" r="6350" b="571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623" cy="1201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546E20" w:rsidRPr="00622DC5" w:rsidRDefault="00622DC5">
                            <w:pPr>
                              <w:rPr>
                                <w:rFonts w:ascii="Futura Heavy" w:hAnsi="Futura Heavy" w:cs="Futura Medium"/>
                                <w:b/>
                                <w:color w:val="501921"/>
                                <w:spacing w:val="12"/>
                                <w:sz w:val="18"/>
                                <w:szCs w:val="18"/>
                              </w:rPr>
                            </w:pPr>
                            <w:r w:rsidRPr="00622DC5">
                              <w:rPr>
                                <w:rFonts w:ascii="Futura Heavy" w:hAnsi="Futura Heavy" w:cs="Futura Medium"/>
                                <w:b/>
                                <w:color w:val="501921"/>
                                <w:spacing w:val="12"/>
                                <w:sz w:val="18"/>
                                <w:szCs w:val="18"/>
                              </w:rPr>
                              <w:t>Service communication</w:t>
                            </w:r>
                          </w:p>
                          <w:p w:rsidR="00622DC5" w:rsidRPr="008C516C" w:rsidRDefault="00622DC5">
                            <w:pPr>
                              <w:rPr>
                                <w:rFonts w:ascii="Futura Heavy" w:hAnsi="Futura Heavy" w:cs="Futura Medium"/>
                                <w:b/>
                                <w:color w:val="9E2431"/>
                                <w:spacing w:val="12"/>
                                <w:sz w:val="20"/>
                                <w:szCs w:val="20"/>
                              </w:rPr>
                            </w:pPr>
                            <w:r w:rsidRPr="008C516C">
                              <w:rPr>
                                <w:rFonts w:ascii="Futura Heavy" w:hAnsi="Futura Heavy" w:cs="Futura Medium"/>
                                <w:b/>
                                <w:color w:val="9E2431"/>
                                <w:spacing w:val="12"/>
                                <w:sz w:val="20"/>
                                <w:szCs w:val="20"/>
                              </w:rPr>
                              <w:t xml:space="preserve">Laure </w:t>
                            </w:r>
                            <w:proofErr w:type="spellStart"/>
                            <w:r w:rsidRPr="008C516C">
                              <w:rPr>
                                <w:rFonts w:ascii="Futura Heavy" w:hAnsi="Futura Heavy" w:cs="Futura Medium"/>
                                <w:b/>
                                <w:color w:val="9E2431"/>
                                <w:spacing w:val="12"/>
                                <w:sz w:val="20"/>
                                <w:szCs w:val="20"/>
                              </w:rPr>
                              <w:t>Higine</w:t>
                            </w:r>
                            <w:proofErr w:type="spellEnd"/>
                          </w:p>
                          <w:p w:rsidR="00622DC5" w:rsidRPr="00312296" w:rsidRDefault="00622DC5" w:rsidP="00622DC5">
                            <w:pPr>
                              <w:spacing w:line="360" w:lineRule="auto"/>
                              <w:rPr>
                                <w:rFonts w:ascii="Futura Medium" w:hAnsi="Futura Medium" w:cs="Futura Medium"/>
                                <w:color w:val="1B1B19"/>
                                <w:spacing w:val="4"/>
                                <w:sz w:val="17"/>
                                <w:szCs w:val="17"/>
                              </w:rPr>
                            </w:pPr>
                            <w:r w:rsidRPr="00312296">
                              <w:rPr>
                                <w:rFonts w:ascii="Futura Medium" w:hAnsi="Futura Medium" w:cs="Futura Medium" w:hint="cs"/>
                                <w:color w:val="1B1B19"/>
                                <w:spacing w:val="4"/>
                                <w:sz w:val="17"/>
                                <w:szCs w:val="17"/>
                              </w:rPr>
                              <w:t>Chargé de communication</w:t>
                            </w:r>
                          </w:p>
                          <w:p w:rsidR="00312296" w:rsidRDefault="00622DC5" w:rsidP="00312296">
                            <w:pPr>
                              <w:spacing w:line="276" w:lineRule="auto"/>
                              <w:rPr>
                                <w:rFonts w:ascii="Futura Std Book" w:hAnsi="Futura Std Book" w:cs="Futura Medium"/>
                                <w:color w:val="1B1B19"/>
                                <w:sz w:val="17"/>
                                <w:szCs w:val="17"/>
                              </w:rPr>
                            </w:pPr>
                            <w:r w:rsidRPr="00622DC5">
                              <w:rPr>
                                <w:rFonts w:ascii="Futura Std Book" w:hAnsi="Futura Std Book" w:cs="Futura Medium"/>
                                <w:color w:val="1B1B19"/>
                                <w:spacing w:val="2"/>
                                <w:sz w:val="17"/>
                                <w:szCs w:val="17"/>
                              </w:rPr>
                              <w:t>Tél. : +33 (0)1 53 30 85 60</w:t>
                            </w:r>
                          </w:p>
                          <w:p w:rsidR="00622DC5" w:rsidRDefault="00622DC5" w:rsidP="00312296">
                            <w:pPr>
                              <w:spacing w:line="360" w:lineRule="auto"/>
                              <w:rPr>
                                <w:rFonts w:ascii="Futura Std Book" w:hAnsi="Futura Std Book" w:cs="Futura Medium"/>
                                <w:color w:val="1B1B19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 w:cs="Futura Medium"/>
                                <w:color w:val="1B1B19"/>
                                <w:sz w:val="17"/>
                                <w:szCs w:val="17"/>
                              </w:rPr>
                              <w:t>Fax</w:t>
                            </w:r>
                            <w:r w:rsidRPr="00622DC5">
                              <w:rPr>
                                <w:rFonts w:ascii="Futura Std Book" w:hAnsi="Futura Std Book" w:cs="Futura Medium"/>
                                <w:color w:val="1B1B19"/>
                                <w:sz w:val="17"/>
                                <w:szCs w:val="17"/>
                              </w:rPr>
                              <w:t>. : +33 (0)1 53 30 85 6</w:t>
                            </w:r>
                            <w:r w:rsidR="00312296">
                              <w:rPr>
                                <w:rFonts w:ascii="Futura Std Book" w:hAnsi="Futura Std Book" w:cs="Futura Medium"/>
                                <w:color w:val="1B1B19"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  <w:p w:rsidR="00622DC5" w:rsidRPr="00622DC5" w:rsidRDefault="00312296" w:rsidP="00312296">
                            <w:pPr>
                              <w:spacing w:line="276" w:lineRule="auto"/>
                              <w:rPr>
                                <w:rFonts w:ascii="Futura Std Book" w:hAnsi="Futura Std Book" w:cs="Futura Medium"/>
                                <w:color w:val="1B1B19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 w:cs="Futura Medium"/>
                                <w:color w:val="1B1B19"/>
                                <w:sz w:val="17"/>
                                <w:szCs w:val="17"/>
                              </w:rPr>
                              <w:t>l.higine@cnb.avocat.Fr</w:t>
                            </w:r>
                          </w:p>
                          <w:p w:rsidR="00622DC5" w:rsidRDefault="00622DC5"/>
                          <w:p w:rsidR="00312296" w:rsidRDefault="00312296"/>
                        </w:txbxContent>
                      </wps:txbx>
                      <wps:bodyPr rot="0" spcFirstLastPara="0" vertOverflow="overflow" horzOverflow="overflow" vert="horz" wrap="square" lIns="0" tIns="108000" rIns="0" bIns="108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.25pt;margin-top:.9pt;width:127.55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mvGSgIAAIoEAAAOAAAAZHJzL2Uyb0RvYy54bWysVFtr2zAUfh/sPwi9r3Yy1kuoU7KWjkFp&#13;&#10;C+ko7E2R5Vgg62iSErv79fskx+3a7WnsRZbO5TuX7xyfXwydYXvlgyZb8dlRyZmykmpttxX/9nD9&#13;&#10;4ZSzEIWthSGrKv6kAr9Yvn933ruFmlNLplaeAcSGRe8q3sboFkURZKs6EY7IKQtlQ74TEU+/LWov&#13;&#10;eqB3ppiX5XHRk6+dJ6lCgPRqVPJlxm8aJeNd0wQVmak4cov59PncpLNYnovF1gvXanlIQ/xDFp3Q&#13;&#10;FkGfoa5EFGzn9R9QnZaeAjXxSFJXUNNoqXINqGZWvqlm3Qqnci1oTnDPbQr/D1be7u890zW4+8SZ&#13;&#10;FR04+g6mWK1YVENUDHI0qXdhAdu1g3UcPtMAh0keIEy1D43v0hdVMejR7qfnFgOKyeR0PDs7nn/k&#13;&#10;TEI3Q83zk4xTvLg7H+IXRR1Ll4p7cJhbK/Y3ISIVmE4mKVogo+trbUx+pLlRl8azvQDjm+0E/srK&#13;&#10;WNan6CdlmZEtJf8R2lhESNWOVaVbHDbDoQUbqp/QAU/jIAUnrzWyvBEh3guPyUHR2IZ4h6MxhCh0&#13;&#10;uHHWkv/5N3myB6HQctZjEisefuyEV5yZrxZUp7HNl1l5WiJj5ifx5pXY7rpLQtEzbJyT+ZqMo5mu&#13;&#10;jafuEeuySvGgElYiasVl9NPjMo67gYWTarXKZjvn9baFC4AxtE7EG7t2Mr1TyxMXD8Oj8O5AWBqb&#13;&#10;W5pmVyze8DbaJk9Lq12kRmdSU6PH7h76j4HPXB+WM23U7+9s9fILWf4CAAD//wMAUEsDBBQABgAI&#13;&#10;AAAAIQBgA3203gAAAAsBAAAPAAAAZHJzL2Rvd25yZXYueG1sTE9NT8MwDL0j8R8iI3Fj6Sp1gq7p&#13;&#10;xBjjNCFt8APSxjTVGqck2Vb+PebELpaen/0+qtXkBnHGEHtPCuazDARS601PnYLPj+3DI4iYNBk9&#13;&#10;eEIFPxhhVd/eVLo0/kJ7PB9SJ1iEYqkV2JTGUsrYWnQ6zvyIxNyXD04nhqGTJugLi7tB5lm2kE73&#13;&#10;xA5Wj/hisT0eTo5NjsW22a93XZj6/H3avdnX781aqfu7abPk8bwEkXBK/x/w14HzQ83BGn8iE8Wg&#13;&#10;oOA73nIHJvOiWIBoGD/NM5B1Ja871L8AAAD//wMAUEsBAi0AFAAGAAgAAAAhALaDOJL+AAAA4QEA&#13;&#10;ABMAAAAAAAAAAAAAAAAAAAAAAFtDb250ZW50X1R5cGVzXS54bWxQSwECLQAUAAYACAAAACEAOP0h&#13;&#10;/9YAAACUAQAACwAAAAAAAAAAAAAAAAAvAQAAX3JlbHMvLnJlbHNQSwECLQAUAAYACAAAACEArLJr&#13;&#10;xkoCAACKBAAADgAAAAAAAAAAAAAAAAAuAgAAZHJzL2Uyb0RvYy54bWxQSwECLQAUAAYACAAAACEA&#13;&#10;YAN9tN4AAAALAQAADwAAAAAAAAAAAAAAAACkBAAAZHJzL2Rvd25yZXYueG1sUEsFBgAAAAAEAAQA&#13;&#10;8wAAAK8FAAAAAA==&#13;&#10;" fillcolor="white [3212]" stroked="f" strokeweight="1pt">
                <v:textbox inset="0,3mm,0,3mm">
                  <w:txbxContent>
                    <w:p w:rsidR="00546E20" w:rsidRPr="00622DC5" w:rsidRDefault="00622DC5">
                      <w:pPr>
                        <w:rPr>
                          <w:rFonts w:ascii="Futura Heavy" w:hAnsi="Futura Heavy" w:cs="Futura Medium"/>
                          <w:b/>
                          <w:color w:val="501921"/>
                          <w:spacing w:val="12"/>
                          <w:sz w:val="18"/>
                          <w:szCs w:val="18"/>
                        </w:rPr>
                      </w:pPr>
                      <w:r w:rsidRPr="00622DC5">
                        <w:rPr>
                          <w:rFonts w:ascii="Futura Heavy" w:hAnsi="Futura Heavy" w:cs="Futura Medium"/>
                          <w:b/>
                          <w:color w:val="501921"/>
                          <w:spacing w:val="12"/>
                          <w:sz w:val="18"/>
                          <w:szCs w:val="18"/>
                        </w:rPr>
                        <w:t>Service communication</w:t>
                      </w:r>
                    </w:p>
                    <w:p w:rsidR="00622DC5" w:rsidRPr="008C516C" w:rsidRDefault="00622DC5">
                      <w:pPr>
                        <w:rPr>
                          <w:rFonts w:ascii="Futura Heavy" w:hAnsi="Futura Heavy" w:cs="Futura Medium"/>
                          <w:b/>
                          <w:color w:val="9E2431"/>
                          <w:spacing w:val="12"/>
                          <w:sz w:val="20"/>
                          <w:szCs w:val="20"/>
                        </w:rPr>
                      </w:pPr>
                      <w:r w:rsidRPr="008C516C">
                        <w:rPr>
                          <w:rFonts w:ascii="Futura Heavy" w:hAnsi="Futura Heavy" w:cs="Futura Medium"/>
                          <w:b/>
                          <w:color w:val="9E2431"/>
                          <w:spacing w:val="12"/>
                          <w:sz w:val="20"/>
                          <w:szCs w:val="20"/>
                        </w:rPr>
                        <w:t xml:space="preserve">Laure </w:t>
                      </w:r>
                      <w:proofErr w:type="spellStart"/>
                      <w:r w:rsidRPr="008C516C">
                        <w:rPr>
                          <w:rFonts w:ascii="Futura Heavy" w:hAnsi="Futura Heavy" w:cs="Futura Medium"/>
                          <w:b/>
                          <w:color w:val="9E2431"/>
                          <w:spacing w:val="12"/>
                          <w:sz w:val="20"/>
                          <w:szCs w:val="20"/>
                        </w:rPr>
                        <w:t>Higine</w:t>
                      </w:r>
                      <w:proofErr w:type="spellEnd"/>
                    </w:p>
                    <w:p w:rsidR="00622DC5" w:rsidRPr="00312296" w:rsidRDefault="00622DC5" w:rsidP="00622DC5">
                      <w:pPr>
                        <w:spacing w:line="360" w:lineRule="auto"/>
                        <w:rPr>
                          <w:rFonts w:ascii="Futura Medium" w:hAnsi="Futura Medium" w:cs="Futura Medium"/>
                          <w:color w:val="1B1B19"/>
                          <w:spacing w:val="4"/>
                          <w:sz w:val="17"/>
                          <w:szCs w:val="17"/>
                        </w:rPr>
                      </w:pPr>
                      <w:r w:rsidRPr="00312296">
                        <w:rPr>
                          <w:rFonts w:ascii="Futura Medium" w:hAnsi="Futura Medium" w:cs="Futura Medium" w:hint="cs"/>
                          <w:color w:val="1B1B19"/>
                          <w:spacing w:val="4"/>
                          <w:sz w:val="17"/>
                          <w:szCs w:val="17"/>
                        </w:rPr>
                        <w:t>Chargé de communication</w:t>
                      </w:r>
                    </w:p>
                    <w:p w:rsidR="00312296" w:rsidRDefault="00622DC5" w:rsidP="00312296">
                      <w:pPr>
                        <w:spacing w:line="276" w:lineRule="auto"/>
                        <w:rPr>
                          <w:rFonts w:ascii="Futura Std Book" w:hAnsi="Futura Std Book" w:cs="Futura Medium"/>
                          <w:color w:val="1B1B19"/>
                          <w:sz w:val="17"/>
                          <w:szCs w:val="17"/>
                        </w:rPr>
                      </w:pPr>
                      <w:r w:rsidRPr="00622DC5">
                        <w:rPr>
                          <w:rFonts w:ascii="Futura Std Book" w:hAnsi="Futura Std Book" w:cs="Futura Medium"/>
                          <w:color w:val="1B1B19"/>
                          <w:spacing w:val="2"/>
                          <w:sz w:val="17"/>
                          <w:szCs w:val="17"/>
                        </w:rPr>
                        <w:t>Tél. : +33 (0)1 53 30 85 60</w:t>
                      </w:r>
                    </w:p>
                    <w:p w:rsidR="00622DC5" w:rsidRDefault="00622DC5" w:rsidP="00312296">
                      <w:pPr>
                        <w:spacing w:line="360" w:lineRule="auto"/>
                        <w:rPr>
                          <w:rFonts w:ascii="Futura Std Book" w:hAnsi="Futura Std Book" w:cs="Futura Medium"/>
                          <w:color w:val="1B1B19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 w:cs="Futura Medium"/>
                          <w:color w:val="1B1B19"/>
                          <w:sz w:val="17"/>
                          <w:szCs w:val="17"/>
                        </w:rPr>
                        <w:t>Fax</w:t>
                      </w:r>
                      <w:r w:rsidRPr="00622DC5">
                        <w:rPr>
                          <w:rFonts w:ascii="Futura Std Book" w:hAnsi="Futura Std Book" w:cs="Futura Medium"/>
                          <w:color w:val="1B1B19"/>
                          <w:sz w:val="17"/>
                          <w:szCs w:val="17"/>
                        </w:rPr>
                        <w:t>. : +33 (0)1 53 30 85 6</w:t>
                      </w:r>
                      <w:r w:rsidR="00312296">
                        <w:rPr>
                          <w:rFonts w:ascii="Futura Std Book" w:hAnsi="Futura Std Book" w:cs="Futura Medium"/>
                          <w:color w:val="1B1B19"/>
                          <w:sz w:val="17"/>
                          <w:szCs w:val="17"/>
                        </w:rPr>
                        <w:t>1</w:t>
                      </w:r>
                    </w:p>
                    <w:p w:rsidR="00622DC5" w:rsidRPr="00622DC5" w:rsidRDefault="00312296" w:rsidP="00312296">
                      <w:pPr>
                        <w:spacing w:line="276" w:lineRule="auto"/>
                        <w:rPr>
                          <w:rFonts w:ascii="Futura Std Book" w:hAnsi="Futura Std Book" w:cs="Futura Medium"/>
                          <w:color w:val="1B1B19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 w:cs="Futura Medium"/>
                          <w:color w:val="1B1B19"/>
                          <w:sz w:val="17"/>
                          <w:szCs w:val="17"/>
                        </w:rPr>
                        <w:t>l.higine@cnb.avocat.Fr</w:t>
                      </w:r>
                    </w:p>
                    <w:p w:rsidR="00622DC5" w:rsidRDefault="00622DC5"/>
                    <w:p w:rsidR="00312296" w:rsidRDefault="00312296"/>
                  </w:txbxContent>
                </v:textbox>
              </v:shape>
            </w:pict>
          </mc:Fallback>
        </mc:AlternateContent>
      </w:r>
      <w:r w:rsidR="004B69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15281</wp:posOffset>
                </wp:positionV>
                <wp:extent cx="1439545" cy="0"/>
                <wp:effectExtent l="0" t="0" r="8255" b="1270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FAE4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BDDDA" id="Connecteur droit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.2pt" to="113.5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1sI1QEAAPgDAAAOAAAAZHJzL2Uyb0RvYy54bWysU9uO0zAQfUfiHyy/0yTd7gqipivUpbwg&#13;&#10;qLh8gOtLY+Gbxt4m/XvGbppdAdoHxMskY885M+fYXt+P1pCThKi962izqCmRjnuh3bGjP77v3ryl&#13;&#10;JCbmBDPeyY6eZaT3m9ev1kNo5dL33ggJBElcbIfQ0T6l0FZV5L20LC58kA43lQfLEqZwrASwAdmt&#13;&#10;qZZ1fVcNHkQAz2WMuPpw2aSbwq+U5OmLUlEmYjqKs6USocRDjtVmzdojsNBrPo3B/mEKy7TDpjPV&#13;&#10;A0uMPIL+g8pqDj56lRbc28orpbksGlBNU/+m5lvPgixa0JwYZpvi/6Pln097IFrg2d1R4pjFM9p6&#13;&#10;59A4+QhEgNeJ4Bb6NITYYvnW7WHKYthDFj0qsPmLcshYvD3P3soxEY6Lzerm3e3qlhJ+3auegAFi&#13;&#10;+ii9Jfmno0a7LJu17PQpJmyGpdeSvGxcjtEbLXbamJLA8bA1QE4MD3q7e/9hdZNnRuCzMswytMpK&#13;&#10;LrOXv3Q28kL7VSr0AqddlvblFsqZVvxsJk7jsDJDFLafQfXLoKk2w2S5mTOweRk4V5eO3qUZaLXz&#13;&#10;8DdwGq+jqkv9VfVFa5Z98OJcTrLYgderuDU9hXx/n+cF/vRgN78AAAD//wMAUEsDBBQABgAIAAAA&#13;&#10;IQBysyC/3gAAAAkBAAAPAAAAZHJzL2Rvd25yZXYueG1sTI/NTsMwEITvSLyDtUjcqNPw05LGqRAI&#13;&#10;bghacuC4jZ04EK+j2EnD27NwgctKo9mdnS/fzq4TkxlC60nBcpGAMFR53VKjoHx7vFiDCBFJY+fJ&#13;&#10;KPgyAbbF6UmOmfZH2plpHxvBIRQyVGBj7DMpQ2WNw7DwvSH2aj84jCyHRuoBjxzuOpkmyY102BJ/&#13;&#10;sNibe2uqz/3oFODH7fM7lvX1q23XT6uxflnuykmp87P5YcPjbgMimjn+XcAPA/eHgosd/Eg6iE7B&#13;&#10;Je8pSK9AsJmmK6Y7/GpZ5PI/QfENAAD//wMAUEsBAi0AFAAGAAgAAAAhALaDOJL+AAAA4QEAABMA&#13;&#10;AAAAAAAAAAAAAAAAAAAAAFtDb250ZW50X1R5cGVzXS54bWxQSwECLQAUAAYACAAAACEAOP0h/9YA&#13;&#10;AACUAQAACwAAAAAAAAAAAAAAAAAvAQAAX3JlbHMvLnJlbHNQSwECLQAUAAYACAAAACEAyRNbCNUB&#13;&#10;AAD4AwAADgAAAAAAAAAAAAAAAAAuAgAAZHJzL2Uyb0RvYy54bWxQSwECLQAUAAYACAAAACEAcrMg&#13;&#10;v94AAAAJAQAADwAAAAAAAAAAAAAAAAAvBAAAZHJzL2Rvd25yZXYueG1sUEsFBgAAAAAEAAQA8wAA&#13;&#10;ADoFAAAAAA==&#13;&#10;" strokecolor="#cfae43" strokeweight="1pt">
                <v:stroke joinstyle="miter"/>
              </v:line>
            </w:pict>
          </mc:Fallback>
        </mc:AlternateContent>
      </w:r>
    </w:p>
    <w:p w:rsidR="00462911" w:rsidRDefault="00462911" w:rsidP="00462911">
      <w:pPr>
        <w:tabs>
          <w:tab w:val="left" w:pos="6801"/>
        </w:tabs>
        <w:spacing w:line="276" w:lineRule="auto"/>
        <w:ind w:left="6804"/>
        <w:rPr>
          <w:rFonts w:ascii="Arial" w:hAnsi="Arial" w:cs="Arial"/>
          <w:b/>
          <w:color w:val="1B1B19"/>
          <w:sz w:val="20"/>
          <w:szCs w:val="20"/>
        </w:rPr>
      </w:pPr>
    </w:p>
    <w:p w:rsidR="00255BCA" w:rsidRPr="004B692D" w:rsidRDefault="006D15D1" w:rsidP="00462911">
      <w:pPr>
        <w:tabs>
          <w:tab w:val="left" w:pos="6801"/>
        </w:tabs>
        <w:spacing w:line="276" w:lineRule="auto"/>
        <w:ind w:left="6804"/>
        <w:rPr>
          <w:color w:val="1B1B19"/>
        </w:rPr>
      </w:pPr>
      <w:r w:rsidRPr="006D15D1">
        <w:rPr>
          <w:rFonts w:ascii="Arial" w:hAnsi="Arial" w:cs="Arial"/>
          <w:b/>
          <w:color w:val="1B1B19"/>
          <w:sz w:val="20"/>
          <w:szCs w:val="20"/>
        </w:rPr>
        <w:t>DESTINATAIRE</w:t>
      </w:r>
    </w:p>
    <w:p w:rsidR="00462911" w:rsidRDefault="006D15D1" w:rsidP="00462911">
      <w:pPr>
        <w:tabs>
          <w:tab w:val="left" w:pos="6801"/>
        </w:tabs>
        <w:ind w:left="6804"/>
        <w:rPr>
          <w:rFonts w:ascii="Arial" w:hAnsi="Arial" w:cs="Arial"/>
          <w:color w:val="1B1B19"/>
          <w:sz w:val="20"/>
          <w:szCs w:val="20"/>
        </w:rPr>
      </w:pPr>
      <w:r w:rsidRPr="006D15D1">
        <w:rPr>
          <w:rFonts w:ascii="Arial" w:hAnsi="Arial" w:cs="Arial"/>
          <w:color w:val="1B1B19"/>
          <w:sz w:val="20"/>
          <w:szCs w:val="20"/>
        </w:rPr>
        <w:t>ADRESSE</w:t>
      </w:r>
      <w:r w:rsidR="00462911">
        <w:rPr>
          <w:rFonts w:ascii="Arial" w:hAnsi="Arial" w:cs="Arial"/>
          <w:color w:val="1B1B19"/>
          <w:sz w:val="20"/>
          <w:szCs w:val="20"/>
        </w:rPr>
        <w:t xml:space="preserve"> 1</w:t>
      </w:r>
    </w:p>
    <w:p w:rsidR="00255BCA" w:rsidRPr="006D15D1" w:rsidRDefault="00462911" w:rsidP="00462911">
      <w:pPr>
        <w:tabs>
          <w:tab w:val="left" w:pos="6801"/>
        </w:tabs>
        <w:ind w:left="6804"/>
        <w:rPr>
          <w:rFonts w:ascii="Arial" w:hAnsi="Arial" w:cs="Arial"/>
          <w:color w:val="1B1B19"/>
          <w:sz w:val="20"/>
          <w:szCs w:val="20"/>
        </w:rPr>
      </w:pPr>
      <w:r>
        <w:rPr>
          <w:rFonts w:ascii="Arial" w:hAnsi="Arial" w:cs="Arial"/>
          <w:color w:val="1B1B19"/>
          <w:sz w:val="20"/>
          <w:szCs w:val="20"/>
        </w:rPr>
        <w:t>ADRESSE 2</w:t>
      </w:r>
      <w:r w:rsidR="006D15D1" w:rsidRPr="006D15D1">
        <w:rPr>
          <w:rFonts w:ascii="Arial" w:hAnsi="Arial" w:cs="Arial"/>
          <w:b/>
          <w:color w:val="1B1B19"/>
          <w:sz w:val="20"/>
          <w:szCs w:val="20"/>
        </w:rPr>
        <w:br/>
      </w:r>
      <w:r w:rsidR="00255BCA" w:rsidRPr="006D15D1">
        <w:rPr>
          <w:rFonts w:ascii="Arial" w:hAnsi="Arial" w:cs="Arial"/>
          <w:color w:val="1B1B19"/>
          <w:sz w:val="20"/>
          <w:szCs w:val="20"/>
        </w:rPr>
        <w:t>CP</w:t>
      </w:r>
      <w:r>
        <w:rPr>
          <w:rFonts w:ascii="Arial" w:hAnsi="Arial" w:cs="Arial"/>
          <w:color w:val="1B1B19"/>
          <w:sz w:val="20"/>
          <w:szCs w:val="20"/>
        </w:rPr>
        <w:t xml:space="preserve"> VILLE </w:t>
      </w:r>
    </w:p>
    <w:p w:rsidR="00255BCA" w:rsidRPr="006D15D1" w:rsidRDefault="00255BCA" w:rsidP="00462911">
      <w:pPr>
        <w:tabs>
          <w:tab w:val="left" w:pos="6801"/>
        </w:tabs>
        <w:ind w:left="6804"/>
        <w:rPr>
          <w:rFonts w:ascii="Arial" w:hAnsi="Arial" w:cs="Arial"/>
          <w:color w:val="1B1B19"/>
          <w:sz w:val="20"/>
          <w:szCs w:val="20"/>
        </w:rPr>
      </w:pPr>
    </w:p>
    <w:p w:rsidR="006D15D1" w:rsidRPr="006D15D1" w:rsidRDefault="00462911" w:rsidP="00255BCA">
      <w:pPr>
        <w:tabs>
          <w:tab w:val="left" w:pos="6801"/>
        </w:tabs>
        <w:rPr>
          <w:rFonts w:ascii="Arial" w:hAnsi="Arial" w:cs="Arial"/>
          <w:color w:val="1B1B19"/>
          <w:sz w:val="20"/>
          <w:szCs w:val="20"/>
        </w:rPr>
      </w:pPr>
      <w:r w:rsidRPr="008C516C">
        <w:rPr>
          <w:noProof/>
          <w:color w:val="CEAD4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E5E73" wp14:editId="245A3D31">
                <wp:simplePos x="0" y="0"/>
                <wp:positionH relativeFrom="column">
                  <wp:posOffset>1905</wp:posOffset>
                </wp:positionH>
                <wp:positionV relativeFrom="paragraph">
                  <wp:posOffset>99633</wp:posOffset>
                </wp:positionV>
                <wp:extent cx="1439545" cy="0"/>
                <wp:effectExtent l="0" t="0" r="8255" b="1270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FAE4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8C929" id="Connecteur droit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7.85pt" to="113.5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KQQ1QEAAPgDAAAOAAAAZHJzL2Uyb0RvYy54bWysU9uO0zAQfUfiHyy/0yTdLpeo6Qp1KS8I&#13;&#10;Ki4f4PrSWPimsbdp/56xk2ZXgPYB8TLJ2HPOzDm213dna8hJQtTedbRZ1JRIx73Q7tjRH993r95S&#13;&#10;EhNzghnvZEcvMtK7zcsX6yG0cul7b4QEgiQutkPoaJ9SaKsq8l5aFhc+SIebyoNlCVM4VgLYgOzW&#13;&#10;VMu6fl0NHkQAz2WMuHo/btJN4VdK8vRFqSgTMR3F2VKJUOIhx2qzZu0RWOg1n8Zg/zCFZdph05nq&#13;&#10;niVGHkD/QWU1Bx+9SgvubeWV0lwWDaimqX9T861nQRYtaE4Ms03x/9Hyz6c9EC3w7N5Q4pjFM9p6&#13;&#10;59A4+QBEgNeJ4Bb6NITYYvnW7WHKYthDFn1WYPMX5ZBz8fYyeyvPiXBcbFY3725Xt5Tw6171CAwQ&#13;&#10;00fpLck/HTXaZdmsZadPMWEzLL2W5GXjcozeaLHTxpQEjoetAXJieNDb3fsPq5s8MwKflGGWoVVW&#13;&#10;Ms5e/tLFyJH2q1ToBU67LO3LLZQzrfjZTJzGYWWGKGw/g+rnQVNthslyM2dg8zxwri4dvUsz0Grn&#13;&#10;4W/gdL6Oqsb6q+pRa5Z98OJSTrLYgderuDU9hXx/n+YF/vhgN78AAAD//wMAUEsDBBQABgAIAAAA&#13;&#10;IQDX1iP73gAAAAsBAAAPAAAAZHJzL2Rvd25yZXYueG1sTE9NT8MwDL0j8R8iT+LG0hWNjq7phEBw&#13;&#10;Q7DRA0evST9G41RN2pV/jxEHuFjye/b7yHaz7cRkBt86UrBaRiAMlU63VCso3p+uNyB8QNLYOTIK&#13;&#10;voyHXX55kWGq3Zn2ZjqEWrAI+RQVNCH0qZS+bIxFv3S9IeYqN1gMvA611AOeWdx2Mo6iW2mxJXZo&#13;&#10;sDcPjSk/D6NVgKe7lw8sqvVb026ek7F6Xe2LSamrxfy45XG/BRHMHP4+4KcD54ecgx3dSNqLTsEN&#13;&#10;3zG6TkAwG8cJ1zv+AjLP5P8O+TcAAAD//wMAUEsBAi0AFAAGAAgAAAAhALaDOJL+AAAA4QEAABMA&#13;&#10;AAAAAAAAAAAAAAAAAAAAAFtDb250ZW50X1R5cGVzXS54bWxQSwECLQAUAAYACAAAACEAOP0h/9YA&#13;&#10;AACUAQAACwAAAAAAAAAAAAAAAAAvAQAAX3JlbHMvLnJlbHNQSwECLQAUAAYACAAAACEAxDikENUB&#13;&#10;AAD4AwAADgAAAAAAAAAAAAAAAAAuAgAAZHJzL2Uyb0RvYy54bWxQSwECLQAUAAYACAAAACEA19Yj&#13;&#10;+94AAAALAQAADwAAAAAAAAAAAAAAAAAvBAAAZHJzL2Rvd25yZXYueG1sUEsFBgAAAAAEAAQA8wAA&#13;&#10;ADoFAAAAAA==&#13;&#10;" strokecolor="#cfae43" strokeweight="1pt">
                <v:stroke joinstyle="miter"/>
              </v:line>
            </w:pict>
          </mc:Fallback>
        </mc:AlternateContent>
      </w:r>
      <w:r w:rsidR="006D15D1" w:rsidRPr="006D15D1">
        <w:rPr>
          <w:rFonts w:ascii="Arial" w:hAnsi="Arial" w:cs="Arial"/>
          <w:color w:val="1B1B19"/>
          <w:sz w:val="20"/>
          <w:szCs w:val="20"/>
        </w:rPr>
        <w:tab/>
      </w:r>
    </w:p>
    <w:p w:rsidR="00255BCA" w:rsidRPr="006D15D1" w:rsidRDefault="006D15D1" w:rsidP="00255BCA">
      <w:pPr>
        <w:tabs>
          <w:tab w:val="left" w:pos="6801"/>
        </w:tabs>
        <w:rPr>
          <w:rFonts w:ascii="Arial" w:hAnsi="Arial" w:cs="Arial"/>
          <w:color w:val="1B1B19"/>
          <w:sz w:val="20"/>
          <w:szCs w:val="20"/>
        </w:rPr>
      </w:pPr>
      <w:r w:rsidRPr="006D15D1">
        <w:rPr>
          <w:rFonts w:ascii="Arial" w:hAnsi="Arial" w:cs="Arial"/>
          <w:color w:val="1B1B19"/>
          <w:sz w:val="20"/>
          <w:szCs w:val="20"/>
        </w:rPr>
        <w:tab/>
      </w:r>
      <w:r w:rsidR="00255BCA" w:rsidRPr="006D15D1">
        <w:rPr>
          <w:rFonts w:ascii="Arial" w:hAnsi="Arial" w:cs="Arial"/>
          <w:color w:val="1B1B19"/>
          <w:sz w:val="20"/>
          <w:szCs w:val="20"/>
        </w:rPr>
        <w:t>Paris</w:t>
      </w:r>
      <w:r w:rsidR="00462911">
        <w:rPr>
          <w:rFonts w:ascii="Arial" w:hAnsi="Arial" w:cs="Arial"/>
          <w:color w:val="1B1B19"/>
          <w:sz w:val="20"/>
          <w:szCs w:val="20"/>
        </w:rPr>
        <w:t xml:space="preserve">, le </w:t>
      </w:r>
      <w:r w:rsidR="00462911">
        <w:rPr>
          <w:rFonts w:ascii="Arial" w:hAnsi="Arial" w:cs="Arial"/>
          <w:color w:val="1B1B19"/>
          <w:sz w:val="20"/>
          <w:szCs w:val="20"/>
        </w:rPr>
        <w:fldChar w:fldCharType="begin"/>
      </w:r>
      <w:r w:rsidR="00462911">
        <w:rPr>
          <w:rFonts w:ascii="Arial" w:hAnsi="Arial" w:cs="Arial"/>
          <w:color w:val="1B1B19"/>
          <w:sz w:val="20"/>
          <w:szCs w:val="20"/>
        </w:rPr>
        <w:instrText xml:space="preserve"> TIME \@ "d MMMM yyyy" </w:instrText>
      </w:r>
      <w:r w:rsidR="00462911">
        <w:rPr>
          <w:rFonts w:ascii="Arial" w:hAnsi="Arial" w:cs="Arial"/>
          <w:color w:val="1B1B19"/>
          <w:sz w:val="20"/>
          <w:szCs w:val="20"/>
        </w:rPr>
        <w:fldChar w:fldCharType="separate"/>
      </w:r>
      <w:r w:rsidR="00462911">
        <w:rPr>
          <w:rFonts w:ascii="Arial" w:hAnsi="Arial" w:cs="Arial"/>
          <w:noProof/>
          <w:color w:val="1B1B19"/>
          <w:sz w:val="20"/>
          <w:szCs w:val="20"/>
        </w:rPr>
        <w:t>30 avril 2019</w:t>
      </w:r>
      <w:r w:rsidR="00462911">
        <w:rPr>
          <w:rFonts w:ascii="Arial" w:hAnsi="Arial" w:cs="Arial"/>
          <w:color w:val="1B1B19"/>
          <w:sz w:val="20"/>
          <w:szCs w:val="20"/>
        </w:rPr>
        <w:fldChar w:fldCharType="end"/>
      </w:r>
    </w:p>
    <w:p w:rsidR="00255BCA" w:rsidRDefault="00255BCA" w:rsidP="00255BCA">
      <w:pPr>
        <w:tabs>
          <w:tab w:val="left" w:pos="6801"/>
        </w:tabs>
      </w:pPr>
    </w:p>
    <w:p w:rsidR="00255BCA" w:rsidRDefault="00255BCA" w:rsidP="00255BCA">
      <w:pPr>
        <w:tabs>
          <w:tab w:val="left" w:pos="6801"/>
        </w:tabs>
      </w:pPr>
    </w:p>
    <w:p w:rsidR="00255BCA" w:rsidRDefault="00255BCA" w:rsidP="00255BCA">
      <w:pPr>
        <w:tabs>
          <w:tab w:val="left" w:pos="6801"/>
        </w:tabs>
      </w:pPr>
    </w:p>
    <w:p w:rsidR="00255BCA" w:rsidRPr="00312296" w:rsidRDefault="006D15D1" w:rsidP="006D15D1">
      <w:pPr>
        <w:tabs>
          <w:tab w:val="left" w:pos="6801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6D15D1">
        <w:rPr>
          <w:rFonts w:ascii="Arial" w:hAnsi="Arial" w:cs="Arial"/>
          <w:b/>
          <w:sz w:val="18"/>
          <w:szCs w:val="18"/>
        </w:rPr>
        <w:t>OBJET</w:t>
      </w:r>
      <w:r>
        <w:rPr>
          <w:rFonts w:ascii="Arial" w:hAnsi="Arial" w:cs="Arial"/>
          <w:b/>
          <w:sz w:val="18"/>
          <w:szCs w:val="18"/>
        </w:rPr>
        <w:t> :</w:t>
      </w:r>
      <w:r w:rsidR="00312296" w:rsidRPr="00312296">
        <w:rPr>
          <w:rFonts w:ascii="Arial" w:hAnsi="Arial" w:cs="Arial"/>
          <w:color w:val="1B1B19"/>
          <w:sz w:val="20"/>
          <w:szCs w:val="20"/>
        </w:rPr>
        <w:t xml:space="preserve"> </w:t>
      </w:r>
    </w:p>
    <w:p w:rsidR="00255BCA" w:rsidRPr="006D15D1" w:rsidRDefault="00255BCA" w:rsidP="006D15D1">
      <w:pPr>
        <w:tabs>
          <w:tab w:val="left" w:pos="6801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6D15D1">
        <w:rPr>
          <w:rFonts w:ascii="Arial" w:hAnsi="Arial" w:cs="Arial"/>
          <w:b/>
          <w:sz w:val="18"/>
          <w:szCs w:val="18"/>
        </w:rPr>
        <w:t xml:space="preserve">Votre </w:t>
      </w:r>
      <w:r w:rsidR="00A02738" w:rsidRPr="006D15D1">
        <w:rPr>
          <w:rFonts w:ascii="Arial" w:hAnsi="Arial" w:cs="Arial"/>
          <w:b/>
          <w:sz w:val="18"/>
          <w:szCs w:val="18"/>
        </w:rPr>
        <w:t>référence :</w:t>
      </w:r>
    </w:p>
    <w:p w:rsidR="00A02738" w:rsidRPr="006D15D1" w:rsidRDefault="00A02738" w:rsidP="006D15D1">
      <w:pPr>
        <w:tabs>
          <w:tab w:val="left" w:pos="6801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6D15D1">
        <w:rPr>
          <w:rFonts w:ascii="Arial" w:hAnsi="Arial" w:cs="Arial"/>
          <w:b/>
          <w:sz w:val="18"/>
          <w:szCs w:val="18"/>
        </w:rPr>
        <w:t>No</w:t>
      </w:r>
      <w:r w:rsidR="006D15D1" w:rsidRPr="006D15D1">
        <w:rPr>
          <w:rFonts w:ascii="Arial" w:hAnsi="Arial" w:cs="Arial"/>
          <w:b/>
          <w:sz w:val="18"/>
          <w:szCs w:val="18"/>
        </w:rPr>
        <w:t>tre référence</w:t>
      </w:r>
      <w:r w:rsidR="004B692D">
        <w:rPr>
          <w:rFonts w:ascii="Arial" w:hAnsi="Arial" w:cs="Arial"/>
          <w:b/>
          <w:sz w:val="18"/>
          <w:szCs w:val="18"/>
        </w:rPr>
        <w:t> :</w:t>
      </w:r>
      <w:r w:rsidR="00993611">
        <w:rPr>
          <w:rFonts w:ascii="Arial" w:hAnsi="Arial" w:cs="Arial"/>
          <w:b/>
          <w:sz w:val="18"/>
          <w:szCs w:val="18"/>
        </w:rPr>
        <w:t xml:space="preserve"> </w:t>
      </w:r>
    </w:p>
    <w:p w:rsidR="006D15D1" w:rsidRDefault="006D15D1" w:rsidP="00255BCA">
      <w:pPr>
        <w:tabs>
          <w:tab w:val="left" w:pos="6801"/>
        </w:tabs>
      </w:pPr>
    </w:p>
    <w:p w:rsidR="006D15D1" w:rsidRPr="006D15D1" w:rsidRDefault="006D15D1" w:rsidP="00686D9B">
      <w:pPr>
        <w:tabs>
          <w:tab w:val="left" w:pos="6801"/>
        </w:tabs>
        <w:jc w:val="both"/>
        <w:rPr>
          <w:rFonts w:ascii="Arial" w:hAnsi="Arial" w:cs="Arial"/>
          <w:color w:val="1B1B19"/>
          <w:sz w:val="20"/>
          <w:szCs w:val="20"/>
        </w:rPr>
      </w:pPr>
      <w:r w:rsidRPr="006D15D1">
        <w:rPr>
          <w:rFonts w:ascii="Arial" w:hAnsi="Arial" w:cs="Arial"/>
          <w:color w:val="1B1B19"/>
          <w:sz w:val="20"/>
          <w:szCs w:val="20"/>
        </w:rPr>
        <w:t>Madame, Monsieur</w:t>
      </w:r>
    </w:p>
    <w:p w:rsidR="006D15D1" w:rsidRPr="006D15D1" w:rsidRDefault="006D15D1" w:rsidP="00686D9B">
      <w:pPr>
        <w:tabs>
          <w:tab w:val="left" w:pos="6801"/>
        </w:tabs>
        <w:jc w:val="both"/>
        <w:rPr>
          <w:rFonts w:ascii="Arial" w:hAnsi="Arial" w:cs="Arial"/>
          <w:color w:val="1B1B19"/>
          <w:sz w:val="20"/>
          <w:szCs w:val="20"/>
        </w:rPr>
      </w:pPr>
    </w:p>
    <w:p w:rsidR="006D15D1" w:rsidRDefault="006D15D1" w:rsidP="00686D9B">
      <w:pPr>
        <w:pStyle w:val="Paragraphestandard"/>
        <w:jc w:val="both"/>
        <w:rPr>
          <w:rFonts w:ascii="Arial" w:hAnsi="Arial" w:cs="Arial"/>
          <w:color w:val="1B1B19"/>
          <w:sz w:val="20"/>
          <w:szCs w:val="20"/>
          <w:lang w:val="en-US"/>
        </w:rPr>
      </w:pPr>
      <w:r w:rsidRPr="006D15D1">
        <w:rPr>
          <w:rFonts w:ascii="Arial" w:hAnsi="Arial" w:cs="Arial"/>
          <w:color w:val="1B1B19"/>
          <w:sz w:val="20"/>
          <w:szCs w:val="20"/>
        </w:rPr>
        <w:t xml:space="preserve">Dus,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quamus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veres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autatur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Ihil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int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incia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voluptius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iliqui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derem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ant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dolupta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turemporum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fuga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.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Nem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fuga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. Nam, sum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rero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is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est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,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ut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quiatia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dolor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antemquat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.</w:t>
      </w:r>
    </w:p>
    <w:p w:rsidR="00462911" w:rsidRPr="008C516C" w:rsidRDefault="00462911" w:rsidP="00686D9B">
      <w:pPr>
        <w:pStyle w:val="Paragraphestandard"/>
        <w:jc w:val="both"/>
        <w:rPr>
          <w:rFonts w:ascii="Arial" w:hAnsi="Arial" w:cs="Arial"/>
          <w:color w:val="1B1B19"/>
          <w:sz w:val="20"/>
          <w:szCs w:val="20"/>
          <w:lang w:val="en-US"/>
        </w:rPr>
      </w:pPr>
    </w:p>
    <w:p w:rsidR="006D15D1" w:rsidRDefault="006D15D1" w:rsidP="00686D9B">
      <w:pPr>
        <w:pStyle w:val="Paragraphestandard"/>
        <w:jc w:val="both"/>
        <w:rPr>
          <w:rFonts w:ascii="Arial" w:hAnsi="Arial" w:cs="Arial"/>
          <w:color w:val="1B1B19"/>
          <w:sz w:val="20"/>
          <w:szCs w:val="20"/>
          <w:lang w:val="en-US"/>
        </w:rPr>
      </w:pP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Imaios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autem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sunt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quam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quo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verro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min et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poresed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maio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tempossum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illaut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aut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aut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offictem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nimpor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am di re,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nam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none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nem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nis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apiet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quamet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arcid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miliqui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doluptatent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volorem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est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excestruptam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rem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voluptatem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et,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nobit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qui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utendit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volore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dolestio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. Ut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reptati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orestib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usciet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venihil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liquias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ipidus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pratiis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aut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as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excessi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susanti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nveliqu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oditiosam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laborer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epudae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pa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dollest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quosam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reptatiost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,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utatio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bla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doluptatur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am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eum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atur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aut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ut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in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nonsene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mperibus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et,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quate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nit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audis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doluptatem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que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eos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 xml:space="preserve"> </w:t>
      </w:r>
      <w:proofErr w:type="spellStart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earibus</w:t>
      </w:r>
      <w:proofErr w:type="spellEnd"/>
      <w:r w:rsidRPr="008C516C">
        <w:rPr>
          <w:rFonts w:ascii="Arial" w:hAnsi="Arial" w:cs="Arial"/>
          <w:color w:val="1B1B19"/>
          <w:sz w:val="20"/>
          <w:szCs w:val="20"/>
          <w:lang w:val="en-US"/>
        </w:rPr>
        <w:t>.</w:t>
      </w:r>
    </w:p>
    <w:p w:rsidR="00462911" w:rsidRPr="008C516C" w:rsidRDefault="00462911" w:rsidP="00686D9B">
      <w:pPr>
        <w:pStyle w:val="Paragraphestandard"/>
        <w:jc w:val="both"/>
        <w:rPr>
          <w:rFonts w:ascii="Arial" w:hAnsi="Arial" w:cs="Arial"/>
          <w:color w:val="1B1B19"/>
          <w:sz w:val="20"/>
          <w:szCs w:val="20"/>
          <w:lang w:val="en-US"/>
        </w:rPr>
      </w:pPr>
    </w:p>
    <w:p w:rsidR="006D15D1" w:rsidRDefault="006D15D1" w:rsidP="00686D9B">
      <w:pPr>
        <w:tabs>
          <w:tab w:val="left" w:pos="6801"/>
        </w:tabs>
        <w:jc w:val="both"/>
        <w:rPr>
          <w:rFonts w:ascii="Arial" w:hAnsi="Arial" w:cs="Arial"/>
          <w:color w:val="1B1B19"/>
          <w:sz w:val="20"/>
          <w:szCs w:val="20"/>
        </w:rPr>
      </w:pP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nulles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doluptatquo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molum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verspiet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,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sit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ipsaecabo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. Mil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molorer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speratu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reperro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to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odi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omnisci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psandae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perferum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soluptature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corionsequi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ipsunt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apedi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a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comnientem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faccaborem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volut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omnissitiam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suntia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adit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qui</w:t>
      </w:r>
      <w:r w:rsidR="00B34456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cuptatur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aliquam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ipsanis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prepelique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et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lam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,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quisimi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,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comnimus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sinim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facerum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quati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volenis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dollit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omnienecum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ipsapitius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dere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comnis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arum con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nonsed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quos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ad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quatestet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aute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nonsequam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sit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officia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aruptatem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fugia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cones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vene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sinullorio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molo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estoria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ditem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endam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velit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landignis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ra con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peraeri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vollori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onsequid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ut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autatio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rerorro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temossi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cupit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volectem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qui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dolum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quodist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venduntiosam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et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rectium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nonet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ad ma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num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reptasin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nihita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vendae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voluptate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nih</w:t>
      </w:r>
      <w:bookmarkStart w:id="0" w:name="_GoBack"/>
      <w:bookmarkEnd w:id="0"/>
      <w:r w:rsidRPr="006D15D1">
        <w:rPr>
          <w:rFonts w:ascii="Arial" w:hAnsi="Arial" w:cs="Arial"/>
          <w:color w:val="1B1B19"/>
          <w:sz w:val="20"/>
          <w:szCs w:val="20"/>
        </w:rPr>
        <w:t>ilitiamus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dolores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magni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cone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voluptatem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ea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volorer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epudae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omnimi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,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quatat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aute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vidicabo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.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Ulparum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ducipsae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non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pra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volore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volorerit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,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quaes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eicienis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digenitis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etur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andebit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,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officitet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ari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beatio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corrore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mporerum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quaturiore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as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diciustia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inctaquae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plibus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con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eariorpor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antiur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atet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et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dollamus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dic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to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officturem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fugia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si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blabor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suscimus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aute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sin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reribus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unt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ium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, ut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omnis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audaerecero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magnimi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,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coremod</w:t>
      </w:r>
      <w:proofErr w:type="spellEnd"/>
      <w:r w:rsidRPr="006D15D1">
        <w:rPr>
          <w:rFonts w:ascii="Arial" w:hAnsi="Arial" w:cs="Arial"/>
          <w:color w:val="1B1B19"/>
          <w:sz w:val="20"/>
          <w:szCs w:val="20"/>
        </w:rPr>
        <w:t xml:space="preserve"> </w:t>
      </w:r>
      <w:proofErr w:type="spellStart"/>
      <w:r w:rsidRPr="006D15D1">
        <w:rPr>
          <w:rFonts w:ascii="Arial" w:hAnsi="Arial" w:cs="Arial"/>
          <w:color w:val="1B1B19"/>
          <w:sz w:val="20"/>
          <w:szCs w:val="20"/>
        </w:rPr>
        <w:t>quiatur</w:t>
      </w:r>
      <w:proofErr w:type="spellEnd"/>
      <w:r w:rsidR="00462911">
        <w:rPr>
          <w:rFonts w:ascii="Arial" w:hAnsi="Arial" w:cs="Arial"/>
          <w:color w:val="1B1B19"/>
          <w:sz w:val="20"/>
          <w:szCs w:val="20"/>
        </w:rPr>
        <w:t>.</w:t>
      </w:r>
    </w:p>
    <w:p w:rsidR="006D15D1" w:rsidRDefault="006D15D1" w:rsidP="006D15D1">
      <w:pPr>
        <w:tabs>
          <w:tab w:val="left" w:pos="6801"/>
        </w:tabs>
        <w:ind w:left="283"/>
        <w:rPr>
          <w:rFonts w:ascii="Arial" w:hAnsi="Arial" w:cs="Arial"/>
          <w:color w:val="1B1B19"/>
          <w:sz w:val="20"/>
          <w:szCs w:val="20"/>
        </w:rPr>
      </w:pPr>
    </w:p>
    <w:p w:rsidR="006D15D1" w:rsidRDefault="006D15D1" w:rsidP="006D15D1">
      <w:pPr>
        <w:tabs>
          <w:tab w:val="left" w:pos="6801"/>
        </w:tabs>
        <w:ind w:left="283"/>
        <w:rPr>
          <w:rFonts w:ascii="Arial" w:hAnsi="Arial" w:cs="Arial"/>
          <w:color w:val="1B1B19"/>
          <w:sz w:val="20"/>
          <w:szCs w:val="20"/>
        </w:rPr>
      </w:pPr>
    </w:p>
    <w:p w:rsidR="006D15D1" w:rsidRDefault="006D15D1" w:rsidP="006D15D1">
      <w:pPr>
        <w:tabs>
          <w:tab w:val="left" w:pos="6801"/>
        </w:tabs>
        <w:ind w:left="283"/>
        <w:rPr>
          <w:rFonts w:ascii="Arial" w:hAnsi="Arial" w:cs="Arial"/>
          <w:color w:val="1B1B19"/>
          <w:sz w:val="20"/>
          <w:szCs w:val="20"/>
        </w:rPr>
      </w:pPr>
    </w:p>
    <w:p w:rsidR="006D15D1" w:rsidRDefault="006D15D1" w:rsidP="006D15D1">
      <w:pPr>
        <w:tabs>
          <w:tab w:val="left" w:pos="6801"/>
        </w:tabs>
        <w:ind w:left="283"/>
        <w:rPr>
          <w:rFonts w:ascii="Arial" w:hAnsi="Arial" w:cs="Arial"/>
          <w:color w:val="1B1B19"/>
          <w:sz w:val="20"/>
          <w:szCs w:val="20"/>
        </w:rPr>
      </w:pPr>
    </w:p>
    <w:p w:rsidR="006D15D1" w:rsidRDefault="006D15D1" w:rsidP="006D15D1">
      <w:pPr>
        <w:tabs>
          <w:tab w:val="left" w:pos="6801"/>
        </w:tabs>
        <w:ind w:left="283"/>
        <w:rPr>
          <w:rFonts w:ascii="Arial" w:hAnsi="Arial" w:cs="Arial"/>
          <w:color w:val="1B1B19"/>
          <w:sz w:val="20"/>
          <w:szCs w:val="20"/>
        </w:rPr>
      </w:pPr>
    </w:p>
    <w:p w:rsidR="006D15D1" w:rsidRDefault="00462911" w:rsidP="00462911">
      <w:pPr>
        <w:ind w:left="283" w:firstLine="6521"/>
        <w:rPr>
          <w:rFonts w:ascii="Arial" w:hAnsi="Arial" w:cs="Arial"/>
          <w:b/>
          <w:color w:val="1B1B19"/>
          <w:sz w:val="20"/>
          <w:szCs w:val="20"/>
        </w:rPr>
      </w:pPr>
      <w:r>
        <w:rPr>
          <w:rFonts w:ascii="Arial" w:hAnsi="Arial" w:cs="Arial"/>
          <w:b/>
          <w:color w:val="1B1B19"/>
          <w:sz w:val="20"/>
          <w:szCs w:val="20"/>
        </w:rPr>
        <w:t>PRÉNOM NOM</w:t>
      </w:r>
    </w:p>
    <w:p w:rsidR="00391CD4" w:rsidRDefault="00391CD4" w:rsidP="006D15D1">
      <w:pPr>
        <w:tabs>
          <w:tab w:val="left" w:pos="6801"/>
        </w:tabs>
        <w:ind w:left="283" w:firstLine="6521"/>
        <w:rPr>
          <w:rFonts w:ascii="Arial" w:hAnsi="Arial" w:cs="Arial"/>
          <w:b/>
          <w:color w:val="1B1B19"/>
          <w:sz w:val="20"/>
          <w:szCs w:val="20"/>
        </w:rPr>
      </w:pPr>
    </w:p>
    <w:p w:rsidR="00391CD4" w:rsidRDefault="00391CD4" w:rsidP="006D15D1">
      <w:pPr>
        <w:tabs>
          <w:tab w:val="left" w:pos="6801"/>
        </w:tabs>
        <w:ind w:left="283" w:firstLine="6521"/>
        <w:rPr>
          <w:rFonts w:ascii="Arial" w:hAnsi="Arial" w:cs="Arial"/>
          <w:b/>
          <w:color w:val="1B1B19"/>
          <w:sz w:val="20"/>
          <w:szCs w:val="20"/>
        </w:rPr>
      </w:pPr>
    </w:p>
    <w:p w:rsidR="00391CD4" w:rsidRPr="006D15D1" w:rsidRDefault="00391CD4" w:rsidP="006D15D1">
      <w:pPr>
        <w:tabs>
          <w:tab w:val="left" w:pos="6801"/>
        </w:tabs>
        <w:ind w:left="283" w:firstLine="6521"/>
        <w:rPr>
          <w:rFonts w:ascii="Arial" w:hAnsi="Arial" w:cs="Arial"/>
          <w:b/>
          <w:color w:val="1B1B19"/>
          <w:sz w:val="20"/>
          <w:szCs w:val="20"/>
        </w:rPr>
      </w:pPr>
    </w:p>
    <w:p w:rsidR="006D15D1" w:rsidRDefault="006D15D1">
      <w:pPr>
        <w:tabs>
          <w:tab w:val="left" w:pos="6801"/>
        </w:tabs>
        <w:ind w:left="284" w:firstLine="424"/>
      </w:pPr>
    </w:p>
    <w:p w:rsidR="00013CA1" w:rsidRDefault="00013CA1">
      <w:pPr>
        <w:tabs>
          <w:tab w:val="left" w:pos="6801"/>
        </w:tabs>
        <w:ind w:left="284" w:firstLine="424"/>
      </w:pPr>
    </w:p>
    <w:p w:rsidR="00013CA1" w:rsidRDefault="00013CA1">
      <w:pPr>
        <w:tabs>
          <w:tab w:val="left" w:pos="6801"/>
        </w:tabs>
        <w:ind w:left="284" w:firstLine="424"/>
      </w:pPr>
    </w:p>
    <w:p w:rsidR="008C516C" w:rsidRDefault="008C516C" w:rsidP="00013CA1">
      <w:pPr>
        <w:tabs>
          <w:tab w:val="left" w:pos="6801"/>
        </w:tabs>
      </w:pPr>
    </w:p>
    <w:p w:rsidR="008C516C" w:rsidRPr="00255BCA" w:rsidRDefault="008C516C" w:rsidP="00013CA1">
      <w:pPr>
        <w:tabs>
          <w:tab w:val="left" w:pos="6801"/>
        </w:tabs>
      </w:pPr>
    </w:p>
    <w:sectPr w:rsidR="008C516C" w:rsidRPr="00255BCA" w:rsidSect="008C516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851" w:bottom="851" w:left="85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6CA" w:rsidRDefault="00A616CA" w:rsidP="00546E20">
      <w:r>
        <w:separator/>
      </w:r>
    </w:p>
  </w:endnote>
  <w:endnote w:type="continuationSeparator" w:id="0">
    <w:p w:rsidR="00A616CA" w:rsidRDefault="00A616CA" w:rsidP="0054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Futura Heavy">
    <w:altName w:val="Century Gothic"/>
    <w:panose1 w:val="020B0602020204020303"/>
    <w:charset w:val="B1"/>
    <w:family w:val="swiss"/>
    <w:notTrueType/>
    <w:pitch w:val="variable"/>
    <w:sig w:usb0="80000867" w:usb1="00000000" w:usb2="00000000" w:usb3="00000000" w:csb0="000001FB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Futura Std Book">
    <w:panose1 w:val="020B08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7643824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391CD4" w:rsidRDefault="00391CD4" w:rsidP="005463B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391CD4" w:rsidRDefault="00391C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BF7" w:rsidRPr="008C516C" w:rsidRDefault="00C62BF7" w:rsidP="00C62BF7">
    <w:pPr>
      <w:pStyle w:val="Pieddepage"/>
      <w:spacing w:after="120"/>
      <w:rPr>
        <w:rFonts w:ascii="Arial" w:hAnsi="Arial" w:cs="Arial"/>
        <w:b/>
        <w:sz w:val="18"/>
        <w:szCs w:val="18"/>
      </w:rPr>
    </w:pPr>
    <w:r w:rsidRPr="008C516C">
      <w:rPr>
        <w:rFonts w:ascii="Arial" w:hAnsi="Arial" w:cs="Arial"/>
        <w:b/>
        <w:sz w:val="18"/>
        <w:szCs w:val="18"/>
      </w:rPr>
      <w:t>Conseil national des barreaux</w:t>
    </w:r>
  </w:p>
  <w:p w:rsidR="004B692D" w:rsidRPr="00C62BF7" w:rsidRDefault="00C62BF7" w:rsidP="00C62BF7">
    <w:pPr>
      <w:pStyle w:val="Pieddepage"/>
      <w:pBdr>
        <w:bottom w:val="single" w:sz="4" w:space="5" w:color="CEAD4C"/>
      </w:pBdr>
      <w:tabs>
        <w:tab w:val="clear" w:pos="9072"/>
        <w:tab w:val="right" w:pos="10198"/>
      </w:tabs>
      <w:rPr>
        <w:rFonts w:ascii="Arial" w:hAnsi="Arial" w:cs="Arial"/>
        <w:color w:val="595959" w:themeColor="text1" w:themeTint="A6"/>
        <w:sz w:val="18"/>
        <w:szCs w:val="18"/>
      </w:rPr>
    </w:pPr>
    <w:r w:rsidRPr="00C62BF7">
      <w:rPr>
        <w:rFonts w:ascii="Arial" w:hAnsi="Arial" w:cs="Arial"/>
        <w:color w:val="000000" w:themeColor="text1"/>
        <w:sz w:val="18"/>
        <w:szCs w:val="18"/>
      </w:rPr>
      <w:t xml:space="preserve">180 boulevard Haussmann – 75008 Paris – Tél. : +33 (01) 53 30 85 61 – </w:t>
    </w:r>
    <w:hyperlink r:id="rId1" w:history="1">
      <w:r w:rsidRPr="00C62BF7">
        <w:rPr>
          <w:rFonts w:ascii="Arial" w:hAnsi="Arial" w:cs="Arial"/>
          <w:color w:val="000000" w:themeColor="text1"/>
          <w:sz w:val="18"/>
          <w:szCs w:val="18"/>
        </w:rPr>
        <w:t>cnb@cnb.avocat.fr</w:t>
      </w:r>
    </w:hyperlink>
    <w:r>
      <w:rPr>
        <w:rFonts w:ascii="Arial" w:hAnsi="Arial" w:cs="Arial"/>
        <w:color w:val="595959" w:themeColor="text1" w:themeTint="A6"/>
        <w:sz w:val="18"/>
        <w:szCs w:val="18"/>
      </w:rPr>
      <w:tab/>
    </w:r>
    <w:r w:rsidRPr="00C62BF7">
      <w:rPr>
        <w:rFonts w:ascii="Arial" w:hAnsi="Arial" w:cs="Arial"/>
        <w:b/>
        <w:color w:val="9E2431"/>
        <w:sz w:val="18"/>
        <w:szCs w:val="18"/>
      </w:rPr>
      <w:t>www.cnb.avocat.fr</w:t>
    </w:r>
    <w:r w:rsidR="006E58D2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712BA1C" wp14:editId="147A95B2">
              <wp:simplePos x="0" y="0"/>
              <wp:positionH relativeFrom="page">
                <wp:align>left</wp:align>
              </wp:positionH>
              <wp:positionV relativeFrom="bottomMargin">
                <wp:posOffset>-2952115</wp:posOffset>
              </wp:positionV>
              <wp:extent cx="183600" cy="0"/>
              <wp:effectExtent l="0" t="0" r="6985" b="1270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ln w="31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4091B" id="Connecteur droit 9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bottom-margin-area;mso-width-percent:0;mso-width-relative:margin" from="0,-232.45pt" to="14.45pt,-23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SL9LwIAANAEAAAOAAAAZHJzL2Uyb0RvYy54bWysVMlu2zAQvRfoPxC815ISxE0EyznYTS9d&#13;&#10;gi4fQHORCHADSVvW33dIynKXS1P0QnHIeY8zb2a0eTxrhU7cB2lNh5tVjRE31DJp+g5///b05h6j&#13;&#10;EIlhRFnDOzzxgB+3r19tRtfyGztYxbhHQGJCO7oODzG6tqoCHbgmYWUdN3AprNckgun7inkyArtW&#13;&#10;1U1dr6vReua8pTwEON2XS7zN/EJwGj8LEXhEqsMQW8yrz+shrdV2Q9reEzdIOodB/iEKTaSBRxeq&#13;&#10;PYkEHb38g0pL6m2wIq6o1ZUVQlKec4Bsmvq3bL4OxPGcC4gT3CJT+H+09NPp2SPJOvyAkSEaSrSz&#13;&#10;xoBu/OgR81ZG9JBUGl1owXlnnv1sBffsU8pn4XX6QjLonJWdFmX5OSIKh8397boG/enlqrrinA/x&#13;&#10;PbcapU2HlTQpZ9KS04cQ4S1wvbikY2XQ2OHb5u0d0BFoGaFIhK12kEQwPUZE9dCLNPpME6yS7Ekq&#13;&#10;lcC5r/hOeXQi0BGHvsk+6qg/WlbO1nc1RFreXdxzFL8wpZD2JAwFFKaQjNJO3h4NAwLSDpywd4ah&#13;&#10;ODkQ1sAE4BS85gwjxSHItMuekUj1N54ghjIQTSpHKUDexUnxIs4XLqCcuQ4lYd8fUr6l52EooQqX&#13;&#10;zs9kAEiOAhR6IXaGJDTPo/ZC/ALK71sTF7yWxs7VSz+Ca8HiuZlLI4r/RYoiQNLiYNmUezRrBGOT&#13;&#10;azePeJrLn+0Mv/6Itj8AAAD//wMAUEsDBBQABgAIAAAAIQCm4ZM44AAAAA4BAAAPAAAAZHJzL2Rv&#13;&#10;d25yZXYueG1sTI9PT8MwDMXvSHyHyJO4bemmaS1d0wnx5wqiUO2aNV5brXFKk3Xl22MOaFxs2U9+&#13;&#10;fr9sN9lOjDj41pGC5SICgVQ501Kt4PPjZZ6A8EGT0Z0jVPCNHnb57U2mU+Mu9I5jEWrBJuRTraAJ&#13;&#10;oU+l9FWDVvuF65FYO7rB6sDjUEsz6Aub206uomgjrW6JPzS6x8cGq1NxtgqSonw77rvyq9y/xs/F&#13;&#10;ycdyrGOl7mbT05bLwxZEwClcL+CXgfNDzsEO7kzGi04B0wQF8/VmfQ+C9VXC/fC3kXkm/2PkPwAA&#13;&#10;AP//AwBQSwECLQAUAAYACAAAACEAtoM4kv4AAADhAQAAEwAAAAAAAAAAAAAAAAAAAAAAW0NvbnRl&#13;&#10;bnRfVHlwZXNdLnhtbFBLAQItABQABgAIAAAAIQA4/SH/1gAAAJQBAAALAAAAAAAAAAAAAAAAAC8B&#13;&#10;AABfcmVscy8ucmVsc1BLAQItABQABgAIAAAAIQCnISL9LwIAANAEAAAOAAAAAAAAAAAAAAAAAC4C&#13;&#10;AABkcnMvZTJvRG9jLnhtbFBLAQItABQABgAIAAAAIQCm4ZM44AAAAA4BAAAPAAAAAAAAAAAAAAAA&#13;&#10;AIkEAABkcnMvZG93bnJldi54bWxQSwUGAAAAAAQABADzAAAAlgUAAAAA&#13;&#10;" strokecolor="#a5a5a5 [2092]" strokeweight=".25pt">
              <v:stroke dashstyle="3 1"/>
              <w10:wrap anchorx="page" anchory="margin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CA1" w:rsidRPr="008C516C" w:rsidRDefault="008C516C" w:rsidP="008C516C">
    <w:pPr>
      <w:pStyle w:val="Pieddepage"/>
      <w:spacing w:after="120"/>
      <w:rPr>
        <w:rFonts w:ascii="Arial" w:hAnsi="Arial" w:cs="Arial"/>
        <w:b/>
        <w:sz w:val="18"/>
        <w:szCs w:val="18"/>
      </w:rPr>
    </w:pPr>
    <w:r w:rsidRPr="008C516C">
      <w:rPr>
        <w:rFonts w:ascii="Arial" w:hAnsi="Arial" w:cs="Arial"/>
        <w:b/>
        <w:sz w:val="18"/>
        <w:szCs w:val="18"/>
      </w:rPr>
      <w:t>Conseil national des barreaux</w:t>
    </w:r>
  </w:p>
  <w:p w:rsidR="008C516C" w:rsidRPr="008C516C" w:rsidRDefault="008C516C" w:rsidP="00C62BF7">
    <w:pPr>
      <w:pStyle w:val="Pieddepage"/>
      <w:pBdr>
        <w:bottom w:val="single" w:sz="4" w:space="5" w:color="CEAD4C"/>
      </w:pBdr>
      <w:tabs>
        <w:tab w:val="clear" w:pos="9072"/>
        <w:tab w:val="right" w:pos="10198"/>
      </w:tabs>
      <w:rPr>
        <w:rFonts w:ascii="Arial" w:hAnsi="Arial" w:cs="Arial"/>
        <w:color w:val="595959" w:themeColor="text1" w:themeTint="A6"/>
        <w:sz w:val="18"/>
        <w:szCs w:val="18"/>
      </w:rPr>
    </w:pPr>
    <w:r w:rsidRPr="00C62BF7">
      <w:rPr>
        <w:rFonts w:ascii="Arial" w:hAnsi="Arial" w:cs="Arial"/>
        <w:color w:val="000000" w:themeColor="text1"/>
        <w:sz w:val="18"/>
        <w:szCs w:val="18"/>
      </w:rPr>
      <w:t xml:space="preserve">180 boulevard Haussmann – 75008 Paris – Tél. : +33 (01) 53 30 85 61 – </w:t>
    </w:r>
    <w:hyperlink r:id="rId1" w:history="1">
      <w:r w:rsidRPr="00C62BF7">
        <w:rPr>
          <w:rFonts w:ascii="Arial" w:hAnsi="Arial" w:cs="Arial"/>
          <w:color w:val="000000" w:themeColor="text1"/>
          <w:sz w:val="18"/>
          <w:szCs w:val="18"/>
        </w:rPr>
        <w:t>cnb@cnb.avocat.fr</w:t>
      </w:r>
    </w:hyperlink>
    <w:r>
      <w:rPr>
        <w:rFonts w:ascii="Arial" w:hAnsi="Arial" w:cs="Arial"/>
        <w:color w:val="595959" w:themeColor="text1" w:themeTint="A6"/>
        <w:sz w:val="18"/>
        <w:szCs w:val="18"/>
      </w:rPr>
      <w:tab/>
    </w:r>
    <w:r w:rsidRPr="00C62BF7">
      <w:rPr>
        <w:rFonts w:ascii="Arial" w:hAnsi="Arial" w:cs="Arial"/>
        <w:b/>
        <w:color w:val="9E2431"/>
        <w:sz w:val="18"/>
        <w:szCs w:val="18"/>
      </w:rPr>
      <w:t>www.cnb.avocat.fr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6CA" w:rsidRDefault="00A616CA" w:rsidP="00546E20">
      <w:r>
        <w:separator/>
      </w:r>
    </w:p>
  </w:footnote>
  <w:footnote w:type="continuationSeparator" w:id="0">
    <w:p w:rsidR="00A616CA" w:rsidRDefault="00A616CA" w:rsidP="0054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CD4" w:rsidRDefault="006E58D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04078BD" wp14:editId="1464A1F6">
              <wp:simplePos x="0" y="0"/>
              <wp:positionH relativeFrom="page">
                <wp:align>left</wp:align>
              </wp:positionH>
              <wp:positionV relativeFrom="page">
                <wp:posOffset>3600450</wp:posOffset>
              </wp:positionV>
              <wp:extent cx="183600" cy="0"/>
              <wp:effectExtent l="0" t="0" r="6985" b="1270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ln w="31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016F9C" id="Connecteur droit 12" o:spid="_x0000_s1026" style="position:absolute;z-index:25166438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283.5pt" to="14.45pt,28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ozULwIAANIEAAAOAAAAZHJzL2Uyb0RvYy54bWysVEmO2zAQvAfIHwjeY0kejDMQLM/BzuSS&#13;&#10;ZZDlATQXiQA3kLRl/T5NUpazXDJBLhSXrmJ3VVPbx4tW6Mx9kNZ0uFnVGHFDLZOm7/D3b09vHjAK&#13;&#10;kRhGlDW8wxMP+HH3+tV2dC1f28Eqxj0CEhPa0XV4iNG1VRXowDUJK+u4gUNhvSYRlr6vmCcjsGtV&#13;&#10;ret6U43WM+ct5SHA7qEc4l3mF4LT+FmIwCNSHYbcYh59Ho9prHZb0vaeuEHSOQ3yD1loIg1culAd&#13;&#10;SCTo5OUfVFpSb4MVcUWtrqwQkvJcA1TT1L9V83UgjudaQJzgFpnC/6Oln87PHkkG3q0xMkSDR3tr&#13;&#10;DAjHTx4xb2VEcAQ6jS60EL43z35eBffsU9EX4XX6QjnokrWdFm35JSIKm83D3aYGB+j1qLrhnA/x&#13;&#10;PbcapUmHlTSpatKS84cQ4S4IvYakbWXQ2OG75u090BFoGqFIhKl2UEYwPUZE9dCNNPpME6yS7Ekq&#13;&#10;lcC5s/heeXQm0BPHvskx6qQ/Wlb2Nvc1ZFruXcJzFr8wpZQOJAwFFKaQFqWhvD0ZBgSkHThh7wxD&#13;&#10;cXKgrIE3gFPymjOMFIck0yxHRiLV30SCGMpANsmOYkCexUnxIs4XLsDQ7EMp2PfHVG/peniW4MK1&#13;&#10;9zMZAFKgAIVeiJ0hCc3zY3shfgHl+62JC15LY2f30q/gZli8NLM1osRfpSgCJC2Olk25R7NG8HCy&#13;&#10;d/MjTy/z53WG335Fux8AAAD//wMAUEsDBBQABgAIAAAAIQAXEGFp3wAAAAwBAAAPAAAAZHJzL2Rv&#13;&#10;d25yZXYueG1sTI9PT8MwDMXvSHyHyEjcWMok1tI1nRB/riAK1a5Z47XVEqc0WVe+PUZCGhfL9pOf&#13;&#10;36/YzM6KCcfQe1Jwu0hAIDXe9NQq+Px4uclAhKjJaOsJFXxjgE15eVHo3PgTveNUxVawCYVcK+hi&#13;&#10;HHIpQ9Oh02HhByTW9n50OvI4ttKM+sTmzsplkqyk0z3xh04P+Nhhc6iOTkFW1W/7ra2/6u1r+lwd&#13;&#10;QiqnNlXq+mp+WnN5WIOIOMfzBfwycH4oOdjOH8kEYRUwTVRwt0q5YXmZ3YPY/S1kWcj/EOUPAAAA&#13;&#10;//8DAFBLAQItABQABgAIAAAAIQC2gziS/gAAAOEBAAATAAAAAAAAAAAAAAAAAAAAAABbQ29udGVu&#13;&#10;dF9UeXBlc10ueG1sUEsBAi0AFAAGAAgAAAAhADj9If/WAAAAlAEAAAsAAAAAAAAAAAAAAAAALwEA&#13;&#10;AF9yZWxzLy5yZWxzUEsBAi0AFAAGAAgAAAAhAFRyjNQvAgAA0gQAAA4AAAAAAAAAAAAAAAAALgIA&#13;&#10;AGRycy9lMm9Eb2MueG1sUEsBAi0AFAAGAAgAAAAhABcQYWnfAAAADAEAAA8AAAAAAAAAAAAAAAAA&#13;&#10;iQQAAGRycy9kb3ducmV2LnhtbFBLBQYAAAAABAAEAPMAAACVBQAAAAA=&#13;&#10;" strokecolor="#a5a5a5 [2092]" strokeweight=".25pt">
              <v:stroke dashstyle="3 1"/>
              <w10:wrap anchorx="page" anchory="page"/>
              <w10:anchorlock/>
            </v:line>
          </w:pict>
        </mc:Fallback>
      </mc:AlternateContent>
    </w:r>
    <w:r w:rsidR="00391CD4">
      <w:rPr>
        <w:noProof/>
      </w:rPr>
      <w:drawing>
        <wp:inline distT="0" distB="0" distL="0" distR="0">
          <wp:extent cx="540000" cy="609386"/>
          <wp:effectExtent l="0" t="0" r="0" b="63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chier 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609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CA1" w:rsidRDefault="00E016A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1E5BF70B" wp14:editId="4921172B">
              <wp:simplePos x="0" y="0"/>
              <wp:positionH relativeFrom="page">
                <wp:align>left</wp:align>
              </wp:positionH>
              <wp:positionV relativeFrom="page">
                <wp:posOffset>3600450</wp:posOffset>
              </wp:positionV>
              <wp:extent cx="183600" cy="0"/>
              <wp:effectExtent l="0" t="0" r="6985" b="12700"/>
              <wp:wrapNone/>
              <wp:docPr id="23" name="Connecteur droi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ln w="31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8755C3" id="Connecteur droit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83.5pt" to="14.45pt,28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IOyLwIAANIEAAAOAAAAZHJzL2Uyb0RvYy54bWysVEmO2zAQvAfIHwjeY0k2xhkIludgZ3LJ&#13;&#10;YmR5AM1FIsANJG1Jv0+TkuUsl0yQC8Wlq9hd1dTuadAKXbkP0poGV6sSI26oZdK0Df7+7fnNI0Yh&#13;&#10;EsOIsoY3eOQBP+1fv9r1ruZr21nFuEdAYkLduwZ3Mbq6KALtuCZhZR03cCis1yTC0rcF86QHdq2K&#13;&#10;dVlui9565rylPATYPU6HeJ/5heA0fhYi8IhUgyG3mEefx3Mai/2O1K0nrpN0ToP8QxaaSAOXLlRH&#13;&#10;Egm6ePkHlZbU22BFXFGrCyuEpDzXANVU5W/VfO2I47kWECe4Rabw/2jpp+vJI8kavN5gZIgGjw7W&#13;&#10;GBCOXzxi3sqI4Ah06l2oIfxgTn5eBXfyqehBeJ2+UA4asrbjoi0fIqKwWT1utiU4QG9HxR3nfIjv&#13;&#10;udUoTRqspElVk5pcP4QId0HoLSRtK4P6Bm+qtw9AR6BphCIRptpBGcG0GBHVQjfS6DNNsEqyZ6lU&#13;&#10;AufO4gfl0ZVAT5zbKseoi/5o2bS3fSgh0+neJTxn8QtTSulIQjeBwhjSYmooby+GAQGpO07YO8NQ&#13;&#10;HB0oa+AN4JS85gwjxSHJNMuRkUj1N5EghjKQTbJjMiDP4qj4JM4XLsDQ7MNUsG/Pqd6p6+FZggu3&#13;&#10;3s9kAEiBAhR6IXaGJDTPj+2F+AWU77cmLngtjZ3dS7+Cu2FxqGZrxBR/k2ISIGlxtmzMPZo1goeT&#13;&#10;vZsfeXqZP68z/P4r2v8AAAD//wMAUEsDBBQABgAIAAAAIQAXEGFp3wAAAAwBAAAPAAAAZHJzL2Rv&#13;&#10;d25yZXYueG1sTI9PT8MwDMXvSHyHyEjcWMok1tI1nRB/riAK1a5Z47XVEqc0WVe+PUZCGhfL9pOf&#13;&#10;36/YzM6KCcfQe1Jwu0hAIDXe9NQq+Px4uclAhKjJaOsJFXxjgE15eVHo3PgTveNUxVawCYVcK+hi&#13;&#10;HHIpQ9Oh02HhByTW9n50OvI4ttKM+sTmzsplkqyk0z3xh04P+Nhhc6iOTkFW1W/7ra2/6u1r+lwd&#13;&#10;QiqnNlXq+mp+WnN5WIOIOMfzBfwycH4oOdjOH8kEYRUwTVRwt0q5YXmZ3YPY/S1kWcj/EOUPAAAA&#13;&#10;//8DAFBLAQItABQABgAIAAAAIQC2gziS/gAAAOEBAAATAAAAAAAAAAAAAAAAAAAAAABbQ29udGVu&#13;&#10;dF9UeXBlc10ueG1sUEsBAi0AFAAGAAgAAAAhADj9If/WAAAAlAEAAAsAAAAAAAAAAAAAAAAALwEA&#13;&#10;AF9yZWxzLy5yZWxzUEsBAi0AFAAGAAgAAAAhAA/8g7IvAgAA0gQAAA4AAAAAAAAAAAAAAAAALgIA&#13;&#10;AGRycy9lMm9Eb2MueG1sUEsBAi0AFAAGAAgAAAAhABcQYWnfAAAADAEAAA8AAAAAAAAAAAAAAAAA&#13;&#10;iQQAAGRycy9kb3ducmV2LnhtbFBLBQYAAAAABAAEAPMAAACVBQAAAAA=&#13;&#10;" strokecolor="#a5a5a5 [2092]" strokeweight=".25pt">
              <v:stroke dashstyle="3 1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F1D0F34" wp14:editId="78DD1F25">
              <wp:simplePos x="0" y="0"/>
              <wp:positionH relativeFrom="page">
                <wp:align>left</wp:align>
              </wp:positionH>
              <wp:positionV relativeFrom="page">
                <wp:posOffset>7200900</wp:posOffset>
              </wp:positionV>
              <wp:extent cx="183600" cy="0"/>
              <wp:effectExtent l="0" t="0" r="6985" b="1270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ln w="3175" cap="flat" cmpd="sng" algn="ctr">
                        <a:solidFill>
                          <a:schemeClr val="bg1">
                            <a:lumMod val="65000"/>
                          </a:schemeClr>
                        </a:solidFill>
                        <a:prstDash val="sys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333A16" id="Connecteur droit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67pt" to="14.45pt,56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/1BLwIAANIEAAAOAAAAZHJzL2Uyb0RvYy54bWysVEmO2zAQvAfIHwjeY0kejDMQLM/BzuSS&#13;&#10;ZZDlATQXiQA3kLRl/T5NUpazXDJBLhSXrmJ3VVPbx4tW6Mx9kNZ0uFnVGHFDLZOm7/D3b09vHjAK&#13;&#10;kRhGlDW8wxMP+HH3+tV2dC1f28Eqxj0CEhPa0XV4iNG1VRXowDUJK+u4gUNhvSYRlr6vmCcjsGtV&#13;&#10;ret6U43WM+ct5SHA7qEc4l3mF4LT+FmIwCNSHYbcYh59Ho9prHZb0vaeuEHSOQ3yD1loIg1culAd&#13;&#10;SCTo5OUfVFpSb4MVcUWtrqwQkvJcA1TT1L9V83UgjudaQJzgFpnC/6Oln87PHknW4fUaI0M0eLS3&#13;&#10;xoBw/OQR81ZGBEeg0+hCC+F78+znVXDPPhV9EV6nL5SDLlnbadGWXyKisNk83G1qcIBej6obzvkQ&#13;&#10;33OrUZp0WEmTqiYtOX8IEe6C0GtI2lYGjR2+a97eAx2BphGKRJhqB2UE02NEVA/dSKPPNMEqyZ6k&#13;&#10;UgmcO4vvlUdnAj1x7Jsco076o2Vlb3NfQ6bl3iU8Z/ELU0rpQMJQQGEKaVEaytuTYUBA2oET9s4w&#13;&#10;FCcHyhp4AzglrznDSHFIMs1yZCRS/U0kiKEMZJPsKAbkWZwUL+J84QIMzT6Ugn1/TPWWrodnCS5c&#13;&#10;ez+TASAFClDohdgZktA8P7YX4hdQvt+auOC1NHZ2L/0KbobFSzNbI0r8VYoiQNLiaNmUezRrBA8n&#13;&#10;ezc/8vQyf15n+O1XtPsBAAD//wMAUEsDBBQABgAIAAAAIQDAypfM3QAAAA4BAAAPAAAAZHJzL2Rv&#13;&#10;d25yZXYueG1sTE9NT8MwDL0j8R8iI3Fj6QaipWs6IT6uIArVrlnjtdUSpzRZV/495oDgYtnvye+j&#13;&#10;2MzOignH0HtSsFwkIJAab3pqFXy8P19lIELUZLT1hAq+MMCmPD8rdG78id5wqmIrWIRCrhV0MQ65&#13;&#10;lKHp0Omw8AMSc3s/Oh35HFtpRn1icWflKklupdM9sUOnB3zosDlUR6cgq+rX/dbWn/X2JX2qDiGV&#13;&#10;U5sqdXkxP6553K9BRJzj3wf8dOD8UHKwnT+SCcIq4DaR0eX1DW/Mr7I7ELtfRJaF/F+j/AYAAP//&#13;&#10;AwBQSwECLQAUAAYACAAAACEAtoM4kv4AAADhAQAAEwAAAAAAAAAAAAAAAAAAAAAAW0NvbnRlbnRf&#13;&#10;VHlwZXNdLnhtbFBLAQItABQABgAIAAAAIQA4/SH/1gAAAJQBAAALAAAAAAAAAAAAAAAAAC8BAABf&#13;&#10;cmVscy8ucmVsc1BLAQItABQABgAIAAAAIQCIy/1BLwIAANIEAAAOAAAAAAAAAAAAAAAAAC4CAABk&#13;&#10;cnMvZTJvRG9jLnhtbFBLAQItABQABgAIAAAAIQDAypfM3QAAAA4BAAAPAAAAAAAAAAAAAAAAAIkE&#13;&#10;AABkcnMvZG93bnJldi54bWxQSwUGAAAAAAQABADzAAAAkwUAAAAA&#13;&#10;" strokecolor="#a5a5a5 [2092]" strokeweight=".25pt">
              <v:stroke dashstyle="3 1"/>
              <w10:wrap anchorx="page" anchory="page"/>
              <w10:anchorlock/>
            </v:line>
          </w:pict>
        </mc:Fallback>
      </mc:AlternateContent>
    </w:r>
    <w:r w:rsidR="00391CD4">
      <w:rPr>
        <w:noProof/>
      </w:rPr>
      <w:drawing>
        <wp:inline distT="0" distB="0" distL="0" distR="0">
          <wp:extent cx="1440000" cy="726919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chier 7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20"/>
    <w:rsid w:val="00013CA1"/>
    <w:rsid w:val="000F77FF"/>
    <w:rsid w:val="001C561B"/>
    <w:rsid w:val="00245494"/>
    <w:rsid w:val="00255BCA"/>
    <w:rsid w:val="00312296"/>
    <w:rsid w:val="00391CD4"/>
    <w:rsid w:val="00462911"/>
    <w:rsid w:val="004B4C6C"/>
    <w:rsid w:val="004B692D"/>
    <w:rsid w:val="004F17F7"/>
    <w:rsid w:val="00546E20"/>
    <w:rsid w:val="005510C9"/>
    <w:rsid w:val="00622DC5"/>
    <w:rsid w:val="00686D9B"/>
    <w:rsid w:val="006D15D1"/>
    <w:rsid w:val="006E58D2"/>
    <w:rsid w:val="00762282"/>
    <w:rsid w:val="008C516C"/>
    <w:rsid w:val="00993611"/>
    <w:rsid w:val="00A02738"/>
    <w:rsid w:val="00A353E3"/>
    <w:rsid w:val="00A616CA"/>
    <w:rsid w:val="00B34456"/>
    <w:rsid w:val="00B56B9C"/>
    <w:rsid w:val="00BE6F3B"/>
    <w:rsid w:val="00C018E9"/>
    <w:rsid w:val="00C2080C"/>
    <w:rsid w:val="00C62BF7"/>
    <w:rsid w:val="00CB3658"/>
    <w:rsid w:val="00E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CBB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E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6E20"/>
  </w:style>
  <w:style w:type="paragraph" w:styleId="Pieddepage">
    <w:name w:val="footer"/>
    <w:basedOn w:val="Normal"/>
    <w:link w:val="PieddepageCar"/>
    <w:uiPriority w:val="99"/>
    <w:unhideWhenUsed/>
    <w:rsid w:val="00546E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6E20"/>
  </w:style>
  <w:style w:type="paragraph" w:customStyle="1" w:styleId="Paragraphestandard">
    <w:name w:val="[Paragraphe standard]"/>
    <w:basedOn w:val="Normal"/>
    <w:uiPriority w:val="99"/>
    <w:rsid w:val="006D15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69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92D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91CD4"/>
  </w:style>
  <w:style w:type="character" w:styleId="Mentionnonrsolue">
    <w:name w:val="Unresolved Mention"/>
    <w:basedOn w:val="Policepardfaut"/>
    <w:uiPriority w:val="99"/>
    <w:semiHidden/>
    <w:unhideWhenUsed/>
    <w:rsid w:val="008C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nb@cnb.avocat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nb@cnb.avoca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1B4E7D-E267-D14A-8D25-930D6387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Courrier.dotx</Template>
  <TotalTime>2</TotalTime>
  <Pages>2</Pages>
  <Words>290</Words>
  <Characters>1616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Cerou</dc:creator>
  <cp:keywords/>
  <dc:description/>
  <cp:lastModifiedBy>Jonathan VALLANTIN</cp:lastModifiedBy>
  <cp:revision>2</cp:revision>
  <dcterms:created xsi:type="dcterms:W3CDTF">2019-04-30T08:32:00Z</dcterms:created>
  <dcterms:modified xsi:type="dcterms:W3CDTF">2019-04-30T08:32:00Z</dcterms:modified>
</cp:coreProperties>
</file>