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42979" w14:textId="77777777" w:rsidR="00561F09" w:rsidRDefault="005936C1">
      <w:pPr>
        <w:pStyle w:val="Corpsdetexte"/>
        <w:rPr>
          <w:rFonts w:ascii="Times New Roman"/>
        </w:rPr>
      </w:pPr>
      <w:r>
        <w:rPr>
          <w:noProof/>
        </w:rPr>
        <w:drawing>
          <wp:anchor distT="0" distB="0" distL="114300" distR="114300" simplePos="0" relativeHeight="487623168" behindDoc="1" locked="0" layoutInCell="1" allowOverlap="1" wp14:anchorId="2215C66A" wp14:editId="38699EA9">
            <wp:simplePos x="0" y="0"/>
            <wp:positionH relativeFrom="column">
              <wp:posOffset>-292617</wp:posOffset>
            </wp:positionH>
            <wp:positionV relativeFrom="paragraph">
              <wp:posOffset>2851</wp:posOffset>
            </wp:positionV>
            <wp:extent cx="7199760" cy="517461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a:extLst>
                        <a:ext uri="{28A0092B-C50C-407E-A947-70E740481C1C}">
                          <a14:useLocalDpi xmlns:a14="http://schemas.microsoft.com/office/drawing/2010/main" val="0"/>
                        </a:ext>
                      </a:extLst>
                    </a:blip>
                    <a:stretch>
                      <a:fillRect/>
                    </a:stretch>
                  </pic:blipFill>
                  <pic:spPr>
                    <a:xfrm>
                      <a:off x="0" y="0"/>
                      <a:ext cx="7199760" cy="5174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474176" behindDoc="1" locked="0" layoutInCell="1" allowOverlap="1" wp14:anchorId="46F87E2E" wp14:editId="460D7ACF">
                <wp:simplePos x="0" y="0"/>
                <wp:positionH relativeFrom="page">
                  <wp:posOffset>179705</wp:posOffset>
                </wp:positionH>
                <wp:positionV relativeFrom="page">
                  <wp:posOffset>179705</wp:posOffset>
                </wp:positionV>
                <wp:extent cx="7200265" cy="5165725"/>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5165725"/>
                        </a:xfrm>
                        <a:prstGeom prst="rect">
                          <a:avLst/>
                        </a:prstGeom>
                        <a:solidFill>
                          <a:srgbClr val="5275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0D501" id="Rectangle 53" o:spid="_x0000_s1026" style="position:absolute;margin-left:14.15pt;margin-top:14.15pt;width:566.95pt;height:406.7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" fillcolor="#527590" stroked="f">
                <v:path arrowok="t"/>
                <w10:wrap anchorx="page" anchory="page"/>
              </v:rect>
            </w:pict>
          </mc:Fallback>
        </mc:AlternateContent>
      </w:r>
    </w:p>
    <w:p w14:paraId="2BA7E00C" w14:textId="77777777" w:rsidR="00561F09" w:rsidRDefault="00561F09">
      <w:pPr>
        <w:pStyle w:val="Corpsdetexte"/>
        <w:rPr>
          <w:rFonts w:ascii="Times New Roman"/>
        </w:rPr>
      </w:pPr>
    </w:p>
    <w:p w14:paraId="624B0513" w14:textId="77777777" w:rsidR="00561F09" w:rsidRDefault="00561F09">
      <w:pPr>
        <w:pStyle w:val="Corpsdetexte"/>
        <w:rPr>
          <w:rFonts w:ascii="Times New Roman"/>
        </w:rPr>
      </w:pPr>
    </w:p>
    <w:p w14:paraId="730E8623" w14:textId="77777777" w:rsidR="00561F09" w:rsidRDefault="00561F09">
      <w:pPr>
        <w:pStyle w:val="Corpsdetexte"/>
        <w:rPr>
          <w:rFonts w:ascii="Times New Roman"/>
        </w:rPr>
      </w:pPr>
    </w:p>
    <w:p w14:paraId="0F3CDD8F" w14:textId="77777777" w:rsidR="00561F09" w:rsidRDefault="00561F09">
      <w:pPr>
        <w:pStyle w:val="Corpsdetexte"/>
        <w:rPr>
          <w:rFonts w:ascii="Times New Roman"/>
        </w:rPr>
      </w:pPr>
    </w:p>
    <w:p w14:paraId="2D0C7FB5" w14:textId="77777777" w:rsidR="00561F09" w:rsidRDefault="00561F09">
      <w:pPr>
        <w:pStyle w:val="Corpsdetexte"/>
        <w:rPr>
          <w:rFonts w:ascii="Times New Roman"/>
        </w:rPr>
      </w:pPr>
    </w:p>
    <w:p w14:paraId="538C048A" w14:textId="77777777" w:rsidR="00561F09" w:rsidRDefault="00561F09">
      <w:pPr>
        <w:pStyle w:val="Corpsdetexte"/>
        <w:rPr>
          <w:rFonts w:ascii="Times New Roman"/>
        </w:rPr>
      </w:pPr>
    </w:p>
    <w:p w14:paraId="3D970E68" w14:textId="77777777" w:rsidR="00561F09" w:rsidRDefault="00561F09">
      <w:pPr>
        <w:pStyle w:val="Corpsdetexte"/>
        <w:rPr>
          <w:rFonts w:ascii="Times New Roman"/>
        </w:rPr>
      </w:pPr>
    </w:p>
    <w:p w14:paraId="67107150" w14:textId="77777777" w:rsidR="00561F09" w:rsidRDefault="00561F09">
      <w:pPr>
        <w:pStyle w:val="Corpsdetexte"/>
        <w:rPr>
          <w:rFonts w:ascii="Times New Roman"/>
        </w:rPr>
      </w:pPr>
    </w:p>
    <w:p w14:paraId="7CD7F97A" w14:textId="77777777" w:rsidR="00561F09" w:rsidRDefault="00561F09">
      <w:pPr>
        <w:pStyle w:val="Corpsdetexte"/>
        <w:rPr>
          <w:rFonts w:ascii="Times New Roman"/>
        </w:rPr>
      </w:pPr>
    </w:p>
    <w:p w14:paraId="048AC159" w14:textId="77777777" w:rsidR="00561F09" w:rsidRDefault="00561F09">
      <w:pPr>
        <w:pStyle w:val="Corpsdetexte"/>
        <w:rPr>
          <w:rFonts w:ascii="Times New Roman"/>
        </w:rPr>
      </w:pPr>
    </w:p>
    <w:p w14:paraId="5A2828E8" w14:textId="77777777" w:rsidR="00561F09" w:rsidRDefault="00561F09">
      <w:pPr>
        <w:pStyle w:val="Corpsdetexte"/>
        <w:rPr>
          <w:rFonts w:ascii="Times New Roman"/>
        </w:rPr>
      </w:pPr>
    </w:p>
    <w:p w14:paraId="51B62140" w14:textId="77777777" w:rsidR="00561F09" w:rsidRDefault="00561F09">
      <w:pPr>
        <w:pStyle w:val="Corpsdetexte"/>
        <w:rPr>
          <w:rFonts w:ascii="Times New Roman"/>
        </w:rPr>
      </w:pPr>
    </w:p>
    <w:p w14:paraId="53266D57" w14:textId="77777777" w:rsidR="00561F09" w:rsidRDefault="00561F09">
      <w:pPr>
        <w:pStyle w:val="Corpsdetexte"/>
        <w:rPr>
          <w:rFonts w:ascii="Times New Roman"/>
        </w:rPr>
      </w:pPr>
    </w:p>
    <w:p w14:paraId="043D7B53" w14:textId="77777777" w:rsidR="00561F09" w:rsidRDefault="00561F09">
      <w:pPr>
        <w:pStyle w:val="Corpsdetexte"/>
        <w:rPr>
          <w:rFonts w:ascii="Times New Roman"/>
        </w:rPr>
      </w:pPr>
    </w:p>
    <w:p w14:paraId="45B0D507" w14:textId="77777777" w:rsidR="00561F09" w:rsidRDefault="00561F09">
      <w:pPr>
        <w:pStyle w:val="Corpsdetexte"/>
        <w:rPr>
          <w:rFonts w:ascii="Times New Roman"/>
        </w:rPr>
      </w:pPr>
    </w:p>
    <w:p w14:paraId="2BE93806" w14:textId="77777777" w:rsidR="00561F09" w:rsidRDefault="00561F09">
      <w:pPr>
        <w:pStyle w:val="Corpsdetexte"/>
        <w:rPr>
          <w:rFonts w:ascii="Times New Roman"/>
        </w:rPr>
      </w:pPr>
    </w:p>
    <w:p w14:paraId="2D1706C9" w14:textId="77777777" w:rsidR="00561F09" w:rsidRDefault="00561F09">
      <w:pPr>
        <w:pStyle w:val="Corpsdetexte"/>
        <w:rPr>
          <w:rFonts w:ascii="Times New Roman"/>
        </w:rPr>
      </w:pPr>
    </w:p>
    <w:p w14:paraId="676C273B" w14:textId="77777777" w:rsidR="00561F09" w:rsidRDefault="00561F09">
      <w:pPr>
        <w:pStyle w:val="Corpsdetexte"/>
        <w:rPr>
          <w:rFonts w:ascii="Times New Roman"/>
        </w:rPr>
      </w:pPr>
    </w:p>
    <w:p w14:paraId="3B29F6F3" w14:textId="77777777" w:rsidR="00561F09" w:rsidRDefault="00561F09">
      <w:pPr>
        <w:pStyle w:val="Corpsdetexte"/>
        <w:rPr>
          <w:rFonts w:ascii="Times New Roman"/>
        </w:rPr>
      </w:pPr>
    </w:p>
    <w:p w14:paraId="53F38D10" w14:textId="77777777" w:rsidR="00561F09" w:rsidRDefault="00561F09">
      <w:pPr>
        <w:pStyle w:val="Corpsdetexte"/>
        <w:rPr>
          <w:rFonts w:ascii="Times New Roman"/>
        </w:rPr>
      </w:pPr>
    </w:p>
    <w:p w14:paraId="41776EE9" w14:textId="77777777" w:rsidR="00561F09" w:rsidRDefault="00561F09">
      <w:pPr>
        <w:pStyle w:val="Corpsdetexte"/>
        <w:rPr>
          <w:rFonts w:ascii="Times New Roman"/>
        </w:rPr>
      </w:pPr>
    </w:p>
    <w:p w14:paraId="1DE6C128" w14:textId="77777777" w:rsidR="00561F09" w:rsidRDefault="00561F09">
      <w:pPr>
        <w:pStyle w:val="Corpsdetexte"/>
        <w:rPr>
          <w:rFonts w:ascii="Times New Roman"/>
        </w:rPr>
      </w:pPr>
    </w:p>
    <w:p w14:paraId="388CCD36" w14:textId="77777777" w:rsidR="00561F09" w:rsidRDefault="00561F09">
      <w:pPr>
        <w:pStyle w:val="Corpsdetexte"/>
        <w:rPr>
          <w:rFonts w:ascii="Times New Roman"/>
        </w:rPr>
      </w:pPr>
    </w:p>
    <w:p w14:paraId="0CA95481" w14:textId="77777777" w:rsidR="00561F09" w:rsidRDefault="00561F09">
      <w:pPr>
        <w:pStyle w:val="Corpsdetexte"/>
        <w:rPr>
          <w:rFonts w:ascii="Times New Roman"/>
        </w:rPr>
      </w:pPr>
    </w:p>
    <w:p w14:paraId="571BA211" w14:textId="77777777" w:rsidR="00561F09" w:rsidRDefault="00561F09">
      <w:pPr>
        <w:pStyle w:val="Corpsdetexte"/>
        <w:rPr>
          <w:rFonts w:ascii="Times New Roman"/>
        </w:rPr>
      </w:pPr>
    </w:p>
    <w:p w14:paraId="5A2551C6" w14:textId="77777777" w:rsidR="008E7A41" w:rsidRDefault="008E7A41" w:rsidP="005C0F0E">
      <w:pPr>
        <w:pStyle w:val="Corpsdetexte"/>
        <w:spacing w:before="2"/>
        <w:rPr>
          <w:b/>
          <w:sz w:val="80"/>
        </w:rPr>
      </w:pPr>
    </w:p>
    <w:p w14:paraId="64BEEC79" w14:textId="77777777" w:rsidR="00C3282D" w:rsidRDefault="008E7A41" w:rsidP="005C0F0E">
      <w:pPr>
        <w:pStyle w:val="Corpsdetexte"/>
        <w:spacing w:before="2"/>
        <w:rPr>
          <w:b/>
          <w:sz w:val="40"/>
          <w:szCs w:val="40"/>
        </w:rPr>
      </w:pPr>
      <w:r>
        <w:rPr>
          <w:b/>
          <w:sz w:val="80"/>
        </w:rPr>
        <w:br/>
      </w:r>
    </w:p>
    <w:p w14:paraId="0B82CC1B" w14:textId="77777777" w:rsidR="00C3282D" w:rsidRDefault="00C3282D" w:rsidP="005C0F0E">
      <w:pPr>
        <w:pStyle w:val="Corpsdetexte"/>
        <w:spacing w:before="2"/>
        <w:rPr>
          <w:b/>
          <w:sz w:val="40"/>
          <w:szCs w:val="40"/>
        </w:rPr>
      </w:pPr>
    </w:p>
    <w:p w14:paraId="33DCDBBC" w14:textId="77777777" w:rsidR="00C3282D" w:rsidRDefault="00C3282D" w:rsidP="005C0F0E">
      <w:pPr>
        <w:pStyle w:val="Corpsdetexte"/>
        <w:spacing w:before="2"/>
        <w:rPr>
          <w:b/>
          <w:sz w:val="80"/>
        </w:rPr>
      </w:pPr>
      <w:r>
        <w:rPr>
          <w:noProof/>
        </w:rPr>
        <w:drawing>
          <wp:inline distT="0" distB="0" distL="0" distR="0" wp14:anchorId="0E2D37B6" wp14:editId="77BEF2CB">
            <wp:extent cx="1980000" cy="1084585"/>
            <wp:effectExtent l="0" t="0" r="127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3AE6906B" w14:textId="77777777" w:rsidR="00C3282D" w:rsidRDefault="00C3282D" w:rsidP="00C3282D">
      <w:pPr>
        <w:pStyle w:val="Corpsdetexte"/>
        <w:spacing w:before="2"/>
        <w:rPr>
          <w:b/>
          <w:sz w:val="40"/>
          <w:szCs w:val="40"/>
        </w:rPr>
      </w:pPr>
    </w:p>
    <w:p w14:paraId="3A3F1989" w14:textId="77777777" w:rsidR="00561F09" w:rsidRPr="00C3282D" w:rsidRDefault="00492A82" w:rsidP="005C0F0E">
      <w:pPr>
        <w:pStyle w:val="Corpsdetexte"/>
        <w:spacing w:before="2"/>
        <w:rPr>
          <w:b/>
          <w:sz w:val="80"/>
        </w:rPr>
      </w:pPr>
      <w:r>
        <w:rPr>
          <w:b/>
          <w:sz w:val="80"/>
        </w:rPr>
        <w:t>RÈGLEMENT INTÉRIEUR</w:t>
      </w:r>
    </w:p>
    <w:p w14:paraId="21C36D3F" w14:textId="77777777" w:rsidR="00561F09" w:rsidRDefault="00492A82">
      <w:pPr>
        <w:tabs>
          <w:tab w:val="left" w:pos="1032"/>
          <w:tab w:val="left" w:pos="3233"/>
          <w:tab w:val="left" w:pos="5924"/>
          <w:tab w:val="left" w:pos="6820"/>
        </w:tabs>
        <w:spacing w:before="412" w:line="249" w:lineRule="auto"/>
        <w:ind w:left="110" w:right="758"/>
        <w:rPr>
          <w:sz w:val="48"/>
        </w:rPr>
      </w:pPr>
      <w:r>
        <w:rPr>
          <w:color w:val="527590"/>
          <w:sz w:val="48"/>
        </w:rPr>
        <w:t>DU</w:t>
      </w:r>
      <w:r>
        <w:rPr>
          <w:color w:val="527590"/>
          <w:sz w:val="48"/>
        </w:rPr>
        <w:tab/>
        <w:t>CENTRE</w:t>
      </w:r>
      <w:r>
        <w:rPr>
          <w:color w:val="527590"/>
          <w:sz w:val="48"/>
        </w:rPr>
        <w:tab/>
        <w:t>RÉGIONAL</w:t>
      </w:r>
      <w:r>
        <w:rPr>
          <w:color w:val="527590"/>
          <w:sz w:val="48"/>
        </w:rPr>
        <w:tab/>
        <w:t>DE</w:t>
      </w:r>
      <w:r>
        <w:rPr>
          <w:color w:val="527590"/>
          <w:sz w:val="48"/>
        </w:rPr>
        <w:tab/>
      </w:r>
      <w:r>
        <w:rPr>
          <w:color w:val="527590"/>
          <w:spacing w:val="-6"/>
          <w:sz w:val="48"/>
        </w:rPr>
        <w:t xml:space="preserve">FORMATION </w:t>
      </w:r>
      <w:r>
        <w:rPr>
          <w:color w:val="527590"/>
          <w:sz w:val="48"/>
        </w:rPr>
        <w:t>PROFESSIONNELLE DES</w:t>
      </w:r>
      <w:r>
        <w:rPr>
          <w:color w:val="527590"/>
          <w:spacing w:val="-27"/>
          <w:sz w:val="48"/>
        </w:rPr>
        <w:t xml:space="preserve"> </w:t>
      </w:r>
      <w:r>
        <w:rPr>
          <w:color w:val="527590"/>
          <w:spacing w:val="-11"/>
          <w:sz w:val="48"/>
        </w:rPr>
        <w:t>AVOCATS</w:t>
      </w:r>
    </w:p>
    <w:p w14:paraId="6142C082" w14:textId="684F8AD9" w:rsidR="00561F09" w:rsidRDefault="00492A82">
      <w:pPr>
        <w:spacing w:before="4"/>
        <w:ind w:left="110"/>
        <w:rPr>
          <w:sz w:val="48"/>
        </w:rPr>
      </w:pPr>
      <w:r>
        <w:rPr>
          <w:color w:val="527590"/>
          <w:sz w:val="48"/>
        </w:rPr>
        <w:t xml:space="preserve">DE </w:t>
      </w:r>
      <w:r w:rsidRPr="008E41B0">
        <w:rPr>
          <w:color w:val="527590"/>
          <w:sz w:val="48"/>
          <w:highlight w:val="yellow"/>
        </w:rPr>
        <w:t>(VILLE DU SIÈGE</w:t>
      </w:r>
      <w:r w:rsidR="00D35A8E">
        <w:rPr>
          <w:color w:val="527590"/>
          <w:sz w:val="48"/>
          <w:highlight w:val="yellow"/>
        </w:rPr>
        <w:t xml:space="preserve"> CORSE / OUTRE-MER</w:t>
      </w:r>
      <w:r w:rsidRPr="008E41B0">
        <w:rPr>
          <w:color w:val="527590"/>
          <w:sz w:val="48"/>
          <w:highlight w:val="yellow"/>
        </w:rPr>
        <w:t>)</w:t>
      </w:r>
    </w:p>
    <w:p w14:paraId="58E02506" w14:textId="77777777" w:rsidR="00561F09" w:rsidRDefault="00561F09">
      <w:pPr>
        <w:pStyle w:val="Corpsdetexte"/>
      </w:pPr>
    </w:p>
    <w:p w14:paraId="29F9434E" w14:textId="77777777" w:rsidR="00561F09" w:rsidRDefault="005936C1">
      <w:pPr>
        <w:pStyle w:val="Corpsdetexte"/>
        <w:rPr>
          <w:sz w:val="17"/>
        </w:rPr>
      </w:pPr>
      <w:r>
        <w:rPr>
          <w:noProof/>
        </w:rPr>
        <mc:AlternateContent>
          <mc:Choice Requires="wps">
            <w:drawing>
              <wp:anchor distT="0" distB="0" distL="0" distR="0" simplePos="0" relativeHeight="487587840" behindDoc="1" locked="0" layoutInCell="1" allowOverlap="1" wp14:anchorId="73753FFE" wp14:editId="7424E2FD">
                <wp:simplePos x="0" y="0"/>
                <wp:positionH relativeFrom="page">
                  <wp:posOffset>539750</wp:posOffset>
                </wp:positionH>
                <wp:positionV relativeFrom="paragraph">
                  <wp:posOffset>174625</wp:posOffset>
                </wp:positionV>
                <wp:extent cx="1080135" cy="1270"/>
                <wp:effectExtent l="0" t="25400" r="12065" b="11430"/>
                <wp:wrapTopAndBottom/>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17A89" id="Freeform 52" o:spid="_x0000_s1026" style="position:absolute;margin-left:42.5pt;margin-top:13.75pt;width:85.0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" path="m,l1701,e" filled="f" strokecolor="#4ac0d5" strokeweight="4pt">
                <v:path arrowok="t" o:connecttype="custom" o:connectlocs="0,0;2147483646,0" o:connectangles="0,0"/>
                <w10:wrap type="topAndBottom" anchorx="page"/>
              </v:shape>
            </w:pict>
          </mc:Fallback>
        </mc:AlternateContent>
      </w:r>
    </w:p>
    <w:p w14:paraId="5A97BEEE" w14:textId="77777777" w:rsidR="00561F09" w:rsidRDefault="00561F09">
      <w:pPr>
        <w:pStyle w:val="Corpsdetexte"/>
      </w:pPr>
    </w:p>
    <w:p w14:paraId="0A84A820" w14:textId="77777777" w:rsidR="00561F09" w:rsidRDefault="00561F09">
      <w:pPr>
        <w:pStyle w:val="Corpsdetexte"/>
      </w:pPr>
    </w:p>
    <w:p w14:paraId="1E328A2D" w14:textId="77777777" w:rsidR="005C0F0E" w:rsidRDefault="00F17F0F" w:rsidP="008E7A41">
      <w:pPr>
        <w:jc w:val="right"/>
        <w:rPr>
          <w:sz w:val="27"/>
        </w:rPr>
        <w:sectPr w:rsidR="005C0F0E" w:rsidSect="00A62A80">
          <w:type w:val="continuous"/>
          <w:pgSz w:w="11910" w:h="16840"/>
          <w:pgMar w:top="260" w:right="740" w:bottom="280" w:left="740" w:header="720" w:footer="720" w:gutter="0"/>
          <w:cols w:space="720"/>
        </w:sectPr>
      </w:pPr>
      <w:r>
        <w:rPr>
          <w:noProof/>
          <w:color w:val="000000"/>
          <w:sz w:val="38"/>
          <w:szCs w:val="38"/>
        </w:rPr>
        <w:drawing>
          <wp:inline distT="0" distB="0" distL="0" distR="0" wp14:anchorId="4624FD85" wp14:editId="362B1D1E">
            <wp:extent cx="1192203" cy="645795"/>
            <wp:effectExtent l="0" t="0" r="8255" b="1905"/>
            <wp:docPr id="5" name="Imag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808" cy="693791"/>
                    </a:xfrm>
                    <a:prstGeom prst="rect">
                      <a:avLst/>
                    </a:prstGeom>
                  </pic:spPr>
                </pic:pic>
              </a:graphicData>
            </a:graphic>
          </wp:inline>
        </w:drawing>
      </w:r>
    </w:p>
    <w:p w14:paraId="13EB9CD1" w14:textId="77777777" w:rsidR="00561F09" w:rsidRDefault="00561F09">
      <w:pPr>
        <w:pStyle w:val="Corpsdetexte"/>
      </w:pPr>
    </w:p>
    <w:p w14:paraId="50EBC7CE" w14:textId="77777777" w:rsidR="00561F09" w:rsidRDefault="00492A82" w:rsidP="005C0F0E">
      <w:pPr>
        <w:spacing w:before="86"/>
        <w:ind w:firstLine="142"/>
        <w:rPr>
          <w:b/>
          <w:sz w:val="44"/>
        </w:rPr>
      </w:pPr>
      <w:r>
        <w:rPr>
          <w:b/>
          <w:sz w:val="44"/>
        </w:rPr>
        <w:t>RÈGLEMENT INTÉRIEUR</w:t>
      </w:r>
    </w:p>
    <w:p w14:paraId="005D076D" w14:textId="77777777" w:rsidR="00561F09" w:rsidRDefault="00492A82">
      <w:pPr>
        <w:spacing w:before="135" w:line="249" w:lineRule="auto"/>
        <w:ind w:left="110"/>
        <w:rPr>
          <w:sz w:val="36"/>
        </w:rPr>
      </w:pPr>
      <w:r>
        <w:rPr>
          <w:color w:val="527590"/>
          <w:sz w:val="36"/>
        </w:rPr>
        <w:t>DU CENTRE RÉGIONAL DE FORMATION PROFESSIONNELLE DES AVOCATS</w:t>
      </w:r>
    </w:p>
    <w:p w14:paraId="0BF28F0F" w14:textId="1430E6F6" w:rsidR="00561F09" w:rsidRDefault="00492A82">
      <w:pPr>
        <w:spacing w:before="3"/>
        <w:ind w:left="110"/>
        <w:rPr>
          <w:sz w:val="36"/>
        </w:rPr>
      </w:pPr>
      <w:r>
        <w:rPr>
          <w:color w:val="527590"/>
          <w:sz w:val="36"/>
        </w:rPr>
        <w:t xml:space="preserve">DE </w:t>
      </w:r>
      <w:r w:rsidRPr="008E41B0">
        <w:rPr>
          <w:color w:val="527590"/>
          <w:sz w:val="36"/>
          <w:highlight w:val="yellow"/>
        </w:rPr>
        <w:t>(</w:t>
      </w:r>
      <w:r w:rsidR="00D35A8E">
        <w:rPr>
          <w:color w:val="527590"/>
          <w:sz w:val="36"/>
          <w:highlight w:val="yellow"/>
        </w:rPr>
        <w:t>BASTIA / POINTE-À-PITRE/SAINTE-CLOTILDE/FORT-DE-FRANCE/CAYENNE</w:t>
      </w:r>
      <w:r w:rsidRPr="008E41B0">
        <w:rPr>
          <w:color w:val="527590"/>
          <w:sz w:val="36"/>
          <w:highlight w:val="yellow"/>
        </w:rPr>
        <w:t>)</w:t>
      </w:r>
    </w:p>
    <w:p w14:paraId="7366D73D" w14:textId="77777777" w:rsidR="00561F09" w:rsidRDefault="00561F09">
      <w:pPr>
        <w:pStyle w:val="Corpsdetexte"/>
      </w:pPr>
    </w:p>
    <w:p w14:paraId="4B5C2E7E" w14:textId="77777777" w:rsidR="00561F09" w:rsidRDefault="005936C1">
      <w:pPr>
        <w:pStyle w:val="Corpsdetexte"/>
        <w:spacing w:before="9"/>
        <w:rPr>
          <w:sz w:val="15"/>
        </w:rPr>
      </w:pPr>
      <w:r>
        <w:rPr>
          <w:noProof/>
        </w:rPr>
        <mc:AlternateContent>
          <mc:Choice Requires="wps">
            <w:drawing>
              <wp:anchor distT="0" distB="0" distL="0" distR="0" simplePos="0" relativeHeight="487590400" behindDoc="1" locked="0" layoutInCell="1" allowOverlap="1" wp14:anchorId="775FAA22" wp14:editId="2C0ED037">
                <wp:simplePos x="0" y="0"/>
                <wp:positionH relativeFrom="page">
                  <wp:posOffset>539750</wp:posOffset>
                </wp:positionH>
                <wp:positionV relativeFrom="paragraph">
                  <wp:posOffset>165735</wp:posOffset>
                </wp:positionV>
                <wp:extent cx="1080135" cy="1270"/>
                <wp:effectExtent l="0" t="25400" r="12065" b="11430"/>
                <wp:wrapTopAndBottom/>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EDAD8" id="Freeform 37" o:spid="_x0000_s1026" style="position:absolute;margin-left:42.5pt;margin-top:13.05pt;width:85.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" path="m,l1701,e" filled="f" strokecolor="#4ac0d5" strokeweight="4pt">
                <v:path arrowok="t" o:connecttype="custom" o:connectlocs="0,0;2147483646,0" o:connectangles="0,0"/>
                <w10:wrap type="topAndBottom" anchorx="page"/>
              </v:shape>
            </w:pict>
          </mc:Fallback>
        </mc:AlternateContent>
      </w:r>
    </w:p>
    <w:p w14:paraId="2A7085B2" w14:textId="77777777" w:rsidR="00561F09" w:rsidRDefault="00561F09">
      <w:pPr>
        <w:pStyle w:val="Corpsdetexte"/>
      </w:pPr>
    </w:p>
    <w:p w14:paraId="39C5C30C" w14:textId="77777777" w:rsidR="00C3282D" w:rsidRDefault="00C3282D">
      <w:pPr>
        <w:pStyle w:val="Corpsdetexte"/>
      </w:pPr>
    </w:p>
    <w:p w14:paraId="72D884D7" w14:textId="77777777" w:rsidR="00C3282D" w:rsidRDefault="00C3282D">
      <w:pPr>
        <w:pStyle w:val="Corpsdetexte"/>
      </w:pPr>
    </w:p>
    <w:p w14:paraId="776D1201" w14:textId="77777777" w:rsidR="00C3282D" w:rsidRDefault="00C3282D">
      <w:pPr>
        <w:pStyle w:val="Corpsdetexte"/>
      </w:pPr>
    </w:p>
    <w:p w14:paraId="2E58B1C4" w14:textId="77777777" w:rsidR="00C3282D" w:rsidRDefault="00C3282D">
      <w:pPr>
        <w:pStyle w:val="Corpsdetexte"/>
      </w:pPr>
    </w:p>
    <w:p w14:paraId="1BA87A5B" w14:textId="77777777" w:rsidR="00C3282D" w:rsidRDefault="00C3282D">
      <w:pPr>
        <w:pStyle w:val="Corpsdetexte"/>
      </w:pPr>
    </w:p>
    <w:p w14:paraId="296AB9D8" w14:textId="77777777" w:rsidR="00C3282D" w:rsidRDefault="00C3282D">
      <w:pPr>
        <w:pStyle w:val="Corpsdetexte"/>
      </w:pPr>
    </w:p>
    <w:p w14:paraId="7E686390" w14:textId="77777777" w:rsidR="00C3282D" w:rsidRDefault="00C3282D">
      <w:pPr>
        <w:pStyle w:val="Corpsdetexte"/>
      </w:pPr>
    </w:p>
    <w:p w14:paraId="05C09230" w14:textId="77777777" w:rsidR="00561F09" w:rsidRDefault="00C3282D" w:rsidP="00C3282D">
      <w:pPr>
        <w:pStyle w:val="Corpsdetexte"/>
        <w:spacing w:before="10"/>
        <w:jc w:val="center"/>
        <w:rPr>
          <w:sz w:val="26"/>
        </w:rPr>
      </w:pPr>
      <w:r>
        <w:rPr>
          <w:noProof/>
        </w:rPr>
        <w:drawing>
          <wp:inline distT="0" distB="0" distL="0" distR="0" wp14:anchorId="4F569D2E" wp14:editId="48D8C753">
            <wp:extent cx="1980000" cy="1084585"/>
            <wp:effectExtent l="0" t="0" r="127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47B4ED1D" w14:textId="77777777" w:rsidR="00561F09" w:rsidRDefault="00561F09">
      <w:pPr>
        <w:pStyle w:val="Corpsdetexte"/>
      </w:pPr>
    </w:p>
    <w:p w14:paraId="02F95BCA" w14:textId="77777777" w:rsidR="00561F09" w:rsidRDefault="00561F09">
      <w:pPr>
        <w:pStyle w:val="Corpsdetexte"/>
      </w:pPr>
    </w:p>
    <w:p w14:paraId="3342F73A" w14:textId="77777777" w:rsidR="00561F09" w:rsidRDefault="00561F09">
      <w:pPr>
        <w:pStyle w:val="Corpsdetexte"/>
        <w:spacing w:before="5"/>
        <w:rPr>
          <w:sz w:val="19"/>
        </w:rPr>
      </w:pPr>
    </w:p>
    <w:p w14:paraId="2B13314F" w14:textId="77777777" w:rsidR="00561F09" w:rsidRPr="00BB5100" w:rsidRDefault="00492A82" w:rsidP="00BB5100">
      <w:pPr>
        <w:pStyle w:val="Textecourantarticle"/>
        <w:spacing w:line="276" w:lineRule="auto"/>
        <w:ind w:left="0"/>
        <w:rPr>
          <w:b/>
          <w:bCs/>
          <w:color w:val="53758F"/>
          <w:sz w:val="24"/>
          <w:szCs w:val="24"/>
        </w:rPr>
      </w:pPr>
      <w:r w:rsidRPr="00BB5100">
        <w:rPr>
          <w:b/>
          <w:bCs/>
          <w:color w:val="53758F"/>
          <w:sz w:val="24"/>
          <w:szCs w:val="24"/>
        </w:rPr>
        <w:t>Le présent règlement intérieur a pour objet de préciser, au regard des dispositions législatives</w:t>
      </w:r>
      <w:r w:rsidRPr="00BB5100">
        <w:rPr>
          <w:b/>
          <w:bCs/>
          <w:color w:val="53758F"/>
          <w:spacing w:val="-40"/>
          <w:sz w:val="24"/>
          <w:szCs w:val="24"/>
        </w:rPr>
        <w:t xml:space="preserve"> </w:t>
      </w:r>
      <w:r w:rsidRPr="00BB5100">
        <w:rPr>
          <w:b/>
          <w:bCs/>
          <w:color w:val="53758F"/>
          <w:sz w:val="24"/>
          <w:szCs w:val="24"/>
        </w:rPr>
        <w:t>et</w:t>
      </w:r>
      <w:r w:rsidRPr="00BB5100">
        <w:rPr>
          <w:b/>
          <w:bCs/>
          <w:color w:val="53758F"/>
          <w:spacing w:val="-39"/>
          <w:sz w:val="24"/>
          <w:szCs w:val="24"/>
        </w:rPr>
        <w:t xml:space="preserve"> </w:t>
      </w:r>
      <w:r w:rsidRPr="00BB5100">
        <w:rPr>
          <w:b/>
          <w:bCs/>
          <w:color w:val="53758F"/>
          <w:sz w:val="24"/>
          <w:szCs w:val="24"/>
        </w:rPr>
        <w:t>réglementaires</w:t>
      </w:r>
      <w:r w:rsidRPr="00BB5100">
        <w:rPr>
          <w:b/>
          <w:bCs/>
          <w:color w:val="53758F"/>
          <w:spacing w:val="-39"/>
          <w:sz w:val="24"/>
          <w:szCs w:val="24"/>
        </w:rPr>
        <w:t xml:space="preserve"> </w:t>
      </w:r>
      <w:r w:rsidRPr="00BB5100">
        <w:rPr>
          <w:b/>
          <w:bCs/>
          <w:color w:val="53758F"/>
          <w:sz w:val="24"/>
          <w:szCs w:val="24"/>
        </w:rPr>
        <w:t>applicables,</w:t>
      </w:r>
      <w:r w:rsidRPr="00BB5100">
        <w:rPr>
          <w:b/>
          <w:bCs/>
          <w:color w:val="53758F"/>
          <w:spacing w:val="-39"/>
          <w:sz w:val="24"/>
          <w:szCs w:val="24"/>
        </w:rPr>
        <w:t xml:space="preserve"> </w:t>
      </w:r>
      <w:r w:rsidRPr="00BB5100">
        <w:rPr>
          <w:b/>
          <w:bCs/>
          <w:color w:val="53758F"/>
          <w:sz w:val="24"/>
          <w:szCs w:val="24"/>
        </w:rPr>
        <w:t>toutes</w:t>
      </w:r>
      <w:r w:rsidRPr="00BB5100">
        <w:rPr>
          <w:b/>
          <w:bCs/>
          <w:color w:val="53758F"/>
          <w:spacing w:val="-39"/>
          <w:sz w:val="24"/>
          <w:szCs w:val="24"/>
        </w:rPr>
        <w:t xml:space="preserve"> </w:t>
      </w:r>
      <w:r w:rsidRPr="00BB5100">
        <w:rPr>
          <w:b/>
          <w:bCs/>
          <w:color w:val="53758F"/>
          <w:sz w:val="24"/>
          <w:szCs w:val="24"/>
        </w:rPr>
        <w:t>les</w:t>
      </w:r>
      <w:r w:rsidRPr="00BB5100">
        <w:rPr>
          <w:b/>
          <w:bCs/>
          <w:color w:val="53758F"/>
          <w:spacing w:val="-39"/>
          <w:sz w:val="24"/>
          <w:szCs w:val="24"/>
        </w:rPr>
        <w:t xml:space="preserve"> </w:t>
      </w:r>
      <w:r w:rsidRPr="00BB5100">
        <w:rPr>
          <w:b/>
          <w:bCs/>
          <w:color w:val="53758F"/>
          <w:sz w:val="24"/>
          <w:szCs w:val="24"/>
        </w:rPr>
        <w:t>modalités</w:t>
      </w:r>
      <w:r w:rsidRPr="00BB5100">
        <w:rPr>
          <w:b/>
          <w:bCs/>
          <w:color w:val="53758F"/>
          <w:spacing w:val="-39"/>
          <w:sz w:val="24"/>
          <w:szCs w:val="24"/>
        </w:rPr>
        <w:t xml:space="preserve"> </w:t>
      </w:r>
      <w:r w:rsidRPr="00BB5100">
        <w:rPr>
          <w:b/>
          <w:bCs/>
          <w:color w:val="53758F"/>
          <w:sz w:val="24"/>
          <w:szCs w:val="24"/>
        </w:rPr>
        <w:t>pratiques</w:t>
      </w:r>
      <w:r w:rsidRPr="00BB5100">
        <w:rPr>
          <w:b/>
          <w:bCs/>
          <w:color w:val="53758F"/>
          <w:spacing w:val="-39"/>
          <w:sz w:val="24"/>
          <w:szCs w:val="24"/>
        </w:rPr>
        <w:t xml:space="preserve"> </w:t>
      </w:r>
      <w:r w:rsidRPr="00BB5100">
        <w:rPr>
          <w:b/>
          <w:bCs/>
          <w:color w:val="53758F"/>
          <w:sz w:val="24"/>
          <w:szCs w:val="24"/>
        </w:rPr>
        <w:t>de</w:t>
      </w:r>
      <w:r w:rsidRPr="00BB5100">
        <w:rPr>
          <w:b/>
          <w:bCs/>
          <w:color w:val="53758F"/>
          <w:spacing w:val="-40"/>
          <w:sz w:val="24"/>
          <w:szCs w:val="24"/>
        </w:rPr>
        <w:t xml:space="preserve"> </w:t>
      </w:r>
      <w:r w:rsidRPr="00BB5100">
        <w:rPr>
          <w:b/>
          <w:bCs/>
          <w:color w:val="53758F"/>
          <w:sz w:val="24"/>
          <w:szCs w:val="24"/>
        </w:rPr>
        <w:t xml:space="preserve">fonctionnement du centre régional de formation professionnelle d’avocats </w:t>
      </w:r>
      <w:r w:rsidRPr="00BB5100">
        <w:rPr>
          <w:b/>
          <w:bCs/>
          <w:color w:val="53758F"/>
          <w:spacing w:val="-3"/>
          <w:sz w:val="24"/>
          <w:szCs w:val="24"/>
        </w:rPr>
        <w:t xml:space="preserve">(CRFPA) </w:t>
      </w:r>
      <w:r w:rsidRPr="00BB5100">
        <w:rPr>
          <w:b/>
          <w:bCs/>
          <w:color w:val="53758F"/>
          <w:sz w:val="24"/>
          <w:szCs w:val="24"/>
        </w:rPr>
        <w:t xml:space="preserve">de </w:t>
      </w:r>
      <w:r w:rsidRPr="00A23643">
        <w:rPr>
          <w:b/>
          <w:bCs/>
          <w:color w:val="53758F"/>
          <w:sz w:val="24"/>
          <w:szCs w:val="24"/>
          <w:highlight w:val="yellow"/>
        </w:rPr>
        <w:t>(ville du</w:t>
      </w:r>
      <w:r w:rsidRPr="00A23643">
        <w:rPr>
          <w:b/>
          <w:bCs/>
          <w:color w:val="53758F"/>
          <w:spacing w:val="-12"/>
          <w:sz w:val="24"/>
          <w:szCs w:val="24"/>
          <w:highlight w:val="yellow"/>
        </w:rPr>
        <w:t xml:space="preserve"> </w:t>
      </w:r>
      <w:r w:rsidRPr="00A23643">
        <w:rPr>
          <w:b/>
          <w:bCs/>
          <w:color w:val="53758F"/>
          <w:sz w:val="24"/>
          <w:szCs w:val="24"/>
          <w:highlight w:val="yellow"/>
        </w:rPr>
        <w:t>siège).</w:t>
      </w:r>
    </w:p>
    <w:p w14:paraId="1A5767E3" w14:textId="77777777" w:rsidR="00561F09" w:rsidRDefault="00492A82">
      <w:pPr>
        <w:pStyle w:val="Corpsdetexte"/>
        <w:spacing w:before="232"/>
        <w:ind w:left="110"/>
        <w:jc w:val="both"/>
      </w:pPr>
      <w:r>
        <w:rPr>
          <w:color w:val="4E5B61"/>
        </w:rPr>
        <w:t>Il détaille les modalités de mise en œuvre :</w:t>
      </w:r>
    </w:p>
    <w:p w14:paraId="7AAD75D2" w14:textId="77777777" w:rsidR="00561F09" w:rsidRPr="00E23CCB" w:rsidRDefault="00492A82" w:rsidP="00E23CCB">
      <w:pPr>
        <w:pStyle w:val="Style1"/>
      </w:pPr>
      <w:r w:rsidRPr="00E23CCB">
        <w:t>de la formation continue des avocats en exercice ;</w:t>
      </w:r>
    </w:p>
    <w:p w14:paraId="6B8DF4B2" w14:textId="77777777" w:rsidR="00561F09" w:rsidRPr="00E23CCB" w:rsidRDefault="00492A82" w:rsidP="00E23CCB">
      <w:pPr>
        <w:pStyle w:val="Style1"/>
      </w:pPr>
      <w:r w:rsidRPr="00E23CCB">
        <w:t>des entretiens relatifs à l’obtention des certificats de spécialisation ;</w:t>
      </w:r>
    </w:p>
    <w:p w14:paraId="3FF130CC" w14:textId="77777777" w:rsidR="00561F09" w:rsidRPr="00E23CCB" w:rsidRDefault="00492A82" w:rsidP="00E23CCB">
      <w:pPr>
        <w:pStyle w:val="Style1"/>
      </w:pPr>
      <w:r w:rsidRPr="00E23CCB">
        <w:t>des examens d’accès dérogatoire à la profession d’avocat.</w:t>
      </w:r>
    </w:p>
    <w:p w14:paraId="22E9DDC0" w14:textId="77777777" w:rsidR="00561F09" w:rsidRDefault="00561F09">
      <w:pPr>
        <w:pStyle w:val="Corpsdetexte"/>
        <w:spacing w:before="6"/>
        <w:rPr>
          <w:sz w:val="31"/>
        </w:rPr>
      </w:pPr>
    </w:p>
    <w:p w14:paraId="3B0E94CC" w14:textId="1EB45190" w:rsidR="0016332E" w:rsidRDefault="00492A82" w:rsidP="00DD0B9C">
      <w:pPr>
        <w:pStyle w:val="Corpsdetexte"/>
        <w:tabs>
          <w:tab w:val="left" w:leader="dot" w:pos="5537"/>
        </w:tabs>
        <w:spacing w:line="369" w:lineRule="auto"/>
        <w:ind w:left="110" w:right="-60"/>
        <w:rPr>
          <w:color w:val="4E5B61"/>
        </w:rPr>
      </w:pPr>
      <w:r>
        <w:rPr>
          <w:color w:val="4E5B61"/>
        </w:rPr>
        <w:t xml:space="preserve">Il précise les règles relatives aux droits et obligations des </w:t>
      </w:r>
      <w:r w:rsidR="00B910E3">
        <w:rPr>
          <w:color w:val="4E5B61"/>
        </w:rPr>
        <w:t>bénéficiaires des formations</w:t>
      </w:r>
      <w:r w:rsidR="0016332E">
        <w:rPr>
          <w:color w:val="4E5B61"/>
        </w:rPr>
        <w:t xml:space="preserve"> et détermine les principales mesures applicables en matière de santé, de sécurité dans l’établissement et de discipline</w:t>
      </w:r>
      <w:r>
        <w:rPr>
          <w:color w:val="4E5B61"/>
        </w:rPr>
        <w:t xml:space="preserve">. </w:t>
      </w:r>
    </w:p>
    <w:p w14:paraId="7FF07469" w14:textId="77777777" w:rsidR="0016332E" w:rsidRDefault="0016332E">
      <w:pPr>
        <w:pStyle w:val="Corpsdetexte"/>
        <w:tabs>
          <w:tab w:val="left" w:leader="dot" w:pos="5537"/>
        </w:tabs>
        <w:spacing w:line="369" w:lineRule="auto"/>
        <w:ind w:left="110" w:right="3834"/>
        <w:rPr>
          <w:color w:val="4E5B61"/>
        </w:rPr>
      </w:pPr>
    </w:p>
    <w:p w14:paraId="6ADC8ADF" w14:textId="6700641B" w:rsidR="0042625E" w:rsidRDefault="00492A82" w:rsidP="0016332E">
      <w:pPr>
        <w:pStyle w:val="Corpsdetexte"/>
        <w:tabs>
          <w:tab w:val="left" w:leader="dot" w:pos="5537"/>
        </w:tabs>
        <w:spacing w:line="369" w:lineRule="auto"/>
        <w:ind w:left="110" w:right="3834"/>
      </w:pPr>
      <w:r>
        <w:rPr>
          <w:color w:val="4E5B61"/>
          <w:spacing w:val="-4"/>
        </w:rPr>
        <w:t xml:space="preserve">Vu </w:t>
      </w:r>
      <w:r>
        <w:rPr>
          <w:color w:val="4E5B61"/>
        </w:rPr>
        <w:t>la délibération du conseil d’administration en</w:t>
      </w:r>
      <w:r>
        <w:rPr>
          <w:color w:val="4E5B61"/>
          <w:spacing w:val="-26"/>
        </w:rPr>
        <w:t xml:space="preserve"> </w:t>
      </w:r>
      <w:r>
        <w:rPr>
          <w:color w:val="4E5B61"/>
        </w:rPr>
        <w:t>date</w:t>
      </w:r>
      <w:r>
        <w:rPr>
          <w:color w:val="4E5B61"/>
          <w:spacing w:val="-4"/>
        </w:rPr>
        <w:t xml:space="preserve"> </w:t>
      </w:r>
      <w:r>
        <w:rPr>
          <w:color w:val="4E5B61"/>
        </w:rPr>
        <w:t>du</w:t>
      </w:r>
      <w:r w:rsidR="002D7348">
        <w:rPr>
          <w:color w:val="4E5B61"/>
        </w:rPr>
        <w:t xml:space="preserve"> </w:t>
      </w:r>
      <w:r w:rsidR="002D7348" w:rsidRPr="002D7348">
        <w:rPr>
          <w:color w:val="4E5B61"/>
          <w:highlight w:val="yellow"/>
        </w:rPr>
        <w:t>……</w:t>
      </w:r>
      <w:r w:rsidR="002D7348">
        <w:rPr>
          <w:color w:val="4E5B61"/>
        </w:rPr>
        <w:t xml:space="preserve"> </w:t>
      </w:r>
    </w:p>
    <w:p w14:paraId="0A3982BC" w14:textId="77777777" w:rsidR="0042625E" w:rsidRDefault="0042625E">
      <w:pPr>
        <w:spacing w:line="369" w:lineRule="auto"/>
      </w:pPr>
    </w:p>
    <w:p w14:paraId="5B591E58" w14:textId="77777777" w:rsidR="0042625E" w:rsidRDefault="0042625E">
      <w:pPr>
        <w:spacing w:line="369" w:lineRule="auto"/>
      </w:pPr>
    </w:p>
    <w:p w14:paraId="0C77C4B7" w14:textId="77777777" w:rsidR="006F213B" w:rsidRDefault="00A62A80" w:rsidP="006F213B">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Calibri" w:eastAsia="Times New Roman" w:hAnsi="Calibri" w:cs="Times New Roman"/>
          <w:color w:val="222222"/>
          <w:shd w:val="clear" w:color="auto" w:fill="FFFFFF"/>
          <w:lang w:eastAsia="fr-FR"/>
        </w:rPr>
      </w:pPr>
      <w:r>
        <w:rPr>
          <w:rFonts w:ascii="Calibri" w:eastAsia="Times New Roman" w:hAnsi="Calibri" w:cs="Times New Roman"/>
          <w:color w:val="222222"/>
          <w:shd w:val="clear" w:color="auto" w:fill="FFFFFF"/>
          <w:lang w:eastAsia="fr-FR"/>
        </w:rPr>
        <w:br/>
      </w:r>
      <w:r w:rsidR="006F213B">
        <w:rPr>
          <w:rFonts w:ascii="Calibri" w:eastAsia="Times New Roman" w:hAnsi="Calibri" w:cs="Times New Roman"/>
          <w:color w:val="222222"/>
          <w:shd w:val="clear" w:color="auto" w:fill="FFFFFF"/>
          <w:lang w:eastAsia="fr-FR"/>
        </w:rPr>
        <w:t xml:space="preserve">Ce </w:t>
      </w:r>
      <w:r w:rsidR="006F213B" w:rsidRPr="0042625E">
        <w:rPr>
          <w:rFonts w:ascii="Calibri" w:eastAsia="Times New Roman" w:hAnsi="Calibri" w:cs="Times New Roman"/>
          <w:color w:val="222222"/>
          <w:shd w:val="clear" w:color="auto" w:fill="FFFFFF"/>
          <w:lang w:eastAsia="fr-FR"/>
        </w:rPr>
        <w:t>document comporte des dispositions générales</w:t>
      </w:r>
      <w:r w:rsidR="006F213B">
        <w:rPr>
          <w:rFonts w:ascii="Calibri" w:eastAsia="Times New Roman" w:hAnsi="Calibri" w:cs="Times New Roman"/>
          <w:color w:val="222222"/>
          <w:shd w:val="clear" w:color="auto" w:fill="FFFFFF"/>
          <w:lang w:eastAsia="fr-FR"/>
        </w:rPr>
        <w:t xml:space="preserve"> et nationales (N)</w:t>
      </w:r>
      <w:r w:rsidR="006F213B" w:rsidRPr="0042625E">
        <w:rPr>
          <w:rFonts w:ascii="Calibri" w:eastAsia="Times New Roman" w:hAnsi="Calibri" w:cs="Times New Roman"/>
          <w:color w:val="222222"/>
          <w:shd w:val="clear" w:color="auto" w:fill="FFFFFF"/>
          <w:lang w:eastAsia="fr-FR"/>
        </w:rPr>
        <w:t xml:space="preserve"> adoptées </w:t>
      </w:r>
      <w:r w:rsidR="006F213B">
        <w:rPr>
          <w:rFonts w:ascii="Calibri" w:eastAsia="Times New Roman" w:hAnsi="Calibri" w:cs="Times New Roman"/>
          <w:color w:val="222222"/>
          <w:shd w:val="clear" w:color="auto" w:fill="FFFFFF"/>
          <w:lang w:eastAsia="fr-FR"/>
        </w:rPr>
        <w:t>en Assemblée générale du 17 janvier 2025, puis en Assemblée générale du 14 novembre 2025 par le Conseil national des barreaux, ainsi que</w:t>
      </w:r>
      <w:r w:rsidR="006F213B" w:rsidRPr="0042625E">
        <w:rPr>
          <w:rFonts w:ascii="Calibri" w:eastAsia="Times New Roman" w:hAnsi="Calibri" w:cs="Times New Roman"/>
          <w:color w:val="222222"/>
          <w:shd w:val="clear" w:color="auto" w:fill="FFFFFF"/>
          <w:lang w:eastAsia="fr-FR"/>
        </w:rPr>
        <w:t xml:space="preserve"> des dispositions spécifiques</w:t>
      </w:r>
      <w:r w:rsidR="006F213B">
        <w:rPr>
          <w:rFonts w:ascii="Calibri" w:eastAsia="Times New Roman" w:hAnsi="Calibri" w:cs="Times New Roman"/>
          <w:color w:val="222222"/>
          <w:shd w:val="clear" w:color="auto" w:fill="FFFFFF"/>
          <w:lang w:eastAsia="fr-FR"/>
        </w:rPr>
        <w:t xml:space="preserve"> et régionales (R) qui sont à compléter par</w:t>
      </w:r>
      <w:r w:rsidR="006F213B" w:rsidRPr="0042625E">
        <w:rPr>
          <w:rFonts w:ascii="Calibri" w:eastAsia="Times New Roman" w:hAnsi="Calibri" w:cs="Times New Roman"/>
          <w:color w:val="222222"/>
          <w:shd w:val="clear" w:color="auto" w:fill="FFFFFF"/>
          <w:lang w:eastAsia="fr-FR"/>
        </w:rPr>
        <w:t xml:space="preserve"> </w:t>
      </w:r>
      <w:r w:rsidR="006F213B">
        <w:rPr>
          <w:rFonts w:ascii="Calibri" w:eastAsia="Times New Roman" w:hAnsi="Calibri" w:cs="Times New Roman"/>
          <w:color w:val="222222"/>
          <w:shd w:val="clear" w:color="auto" w:fill="FFFFFF"/>
          <w:lang w:eastAsia="fr-FR"/>
        </w:rPr>
        <w:t>le</w:t>
      </w:r>
      <w:r w:rsidR="006F213B" w:rsidRPr="0042625E">
        <w:rPr>
          <w:rFonts w:ascii="Calibri" w:eastAsia="Times New Roman" w:hAnsi="Calibri" w:cs="Times New Roman"/>
          <w:color w:val="222222"/>
          <w:shd w:val="clear" w:color="auto" w:fill="FFFFFF"/>
          <w:lang w:eastAsia="fr-FR"/>
        </w:rPr>
        <w:t xml:space="preserve"> CRFPA concerné.</w:t>
      </w:r>
    </w:p>
    <w:p w14:paraId="04EDEAB7" w14:textId="5AE06689" w:rsidR="0042625E" w:rsidRDefault="006F213B" w:rsidP="006F213B">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Calibri" w:eastAsia="Times New Roman" w:hAnsi="Calibri" w:cs="Times New Roman"/>
          <w:color w:val="222222"/>
          <w:shd w:val="clear" w:color="auto" w:fill="FFFFFF"/>
          <w:lang w:eastAsia="fr-FR"/>
        </w:rPr>
      </w:pPr>
      <w:r>
        <w:rPr>
          <w:rFonts w:ascii="Calibri" w:eastAsia="Times New Roman" w:hAnsi="Calibri" w:cs="Times New Roman"/>
          <w:color w:val="222222"/>
          <w:shd w:val="clear" w:color="auto" w:fill="FFFFFF"/>
          <w:lang w:eastAsia="fr-FR"/>
        </w:rPr>
        <w:t>Les dispositions adoptées le 14 novembre 2025</w:t>
      </w:r>
      <w:r>
        <w:rPr>
          <w:rFonts w:ascii="Calibri" w:eastAsia="Times New Roman" w:hAnsi="Calibri" w:cs="Times New Roman"/>
          <w:color w:val="222222"/>
          <w:shd w:val="clear" w:color="auto" w:fill="FFFFFF"/>
          <w:lang w:eastAsia="fr-FR"/>
        </w:rPr>
        <w:t xml:space="preserve"> sont</w:t>
      </w:r>
      <w:r>
        <w:rPr>
          <w:rFonts w:ascii="Calibri" w:eastAsia="Times New Roman" w:hAnsi="Calibri" w:cs="Times New Roman"/>
          <w:color w:val="222222"/>
          <w:shd w:val="clear" w:color="auto" w:fill="FFFFFF"/>
          <w:lang w:eastAsia="fr-FR"/>
        </w:rPr>
        <w:t xml:space="preserve"> soulignées </w:t>
      </w:r>
      <w:r w:rsidRPr="00EF33F9">
        <w:rPr>
          <w:rFonts w:ascii="Calibri" w:eastAsia="Times New Roman" w:hAnsi="Calibri" w:cs="Times New Roman"/>
          <w:color w:val="0070C0"/>
          <w:u w:val="single"/>
          <w:shd w:val="clear" w:color="auto" w:fill="FFFFFF"/>
          <w:lang w:eastAsia="fr-FR"/>
        </w:rPr>
        <w:t>en bleu</w:t>
      </w:r>
      <w:r>
        <w:rPr>
          <w:rFonts w:ascii="Calibri" w:eastAsia="Times New Roman" w:hAnsi="Calibri" w:cs="Times New Roman"/>
          <w:color w:val="0070C0"/>
          <w:u w:val="single"/>
          <w:shd w:val="clear" w:color="auto" w:fill="FFFFFF"/>
          <w:lang w:eastAsia="fr-FR"/>
        </w:rPr>
        <w:t xml:space="preserve"> : elles </w:t>
      </w:r>
      <w:r w:rsidRPr="00EF33F9">
        <w:rPr>
          <w:rFonts w:ascii="Calibri" w:eastAsia="Times New Roman" w:hAnsi="Calibri" w:cs="Times New Roman"/>
          <w:color w:val="0070C0"/>
          <w:u w:val="single"/>
          <w:shd w:val="clear" w:color="auto" w:fill="FFFFFF"/>
          <w:lang w:eastAsia="fr-FR"/>
        </w:rPr>
        <w:t>sont applicables à compter du 1</w:t>
      </w:r>
      <w:r w:rsidRPr="00EF33F9">
        <w:rPr>
          <w:rFonts w:ascii="Calibri" w:eastAsia="Times New Roman" w:hAnsi="Calibri" w:cs="Times New Roman"/>
          <w:color w:val="0070C0"/>
          <w:u w:val="single"/>
          <w:shd w:val="clear" w:color="auto" w:fill="FFFFFF"/>
          <w:vertAlign w:val="superscript"/>
          <w:lang w:eastAsia="fr-FR"/>
        </w:rPr>
        <w:t>er</w:t>
      </w:r>
      <w:r>
        <w:rPr>
          <w:rFonts w:ascii="Calibri" w:eastAsia="Times New Roman" w:hAnsi="Calibri" w:cs="Times New Roman"/>
          <w:color w:val="0070C0"/>
          <w:u w:val="single"/>
          <w:shd w:val="clear" w:color="auto" w:fill="FFFFFF"/>
          <w:lang w:eastAsia="fr-FR"/>
        </w:rPr>
        <w:t> </w:t>
      </w:r>
      <w:r w:rsidRPr="00EF33F9">
        <w:rPr>
          <w:rFonts w:ascii="Calibri" w:eastAsia="Times New Roman" w:hAnsi="Calibri" w:cs="Times New Roman"/>
          <w:color w:val="0070C0"/>
          <w:u w:val="single"/>
          <w:shd w:val="clear" w:color="auto" w:fill="FFFFFF"/>
          <w:lang w:eastAsia="fr-FR"/>
        </w:rPr>
        <w:t>janvier 2026</w:t>
      </w:r>
      <w:r>
        <w:rPr>
          <w:rFonts w:ascii="Calibri" w:eastAsia="Times New Roman" w:hAnsi="Calibri" w:cs="Times New Roman"/>
          <w:color w:val="222222"/>
          <w:shd w:val="clear" w:color="auto" w:fill="FFFFFF"/>
          <w:lang w:eastAsia="fr-FR"/>
        </w:rPr>
        <w:t xml:space="preserve">. </w:t>
      </w:r>
    </w:p>
    <w:p w14:paraId="4CFB739E" w14:textId="77777777" w:rsidR="006F213B" w:rsidRPr="0042625E" w:rsidRDefault="006F213B" w:rsidP="006F213B">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Times New Roman" w:eastAsia="Times New Roman" w:hAnsi="Times New Roman" w:cs="Times New Roman"/>
          <w:sz w:val="24"/>
          <w:szCs w:val="24"/>
          <w:lang w:eastAsia="fr-FR"/>
        </w:rPr>
      </w:pPr>
    </w:p>
    <w:p w14:paraId="365232AB" w14:textId="77777777" w:rsidR="0042625E" w:rsidRDefault="0042625E">
      <w:pPr>
        <w:spacing w:line="369" w:lineRule="auto"/>
        <w:sectPr w:rsidR="0042625E" w:rsidSect="00A62A80">
          <w:headerReference w:type="default" r:id="rId12"/>
          <w:footerReference w:type="default" r:id="rId13"/>
          <w:pgSz w:w="11910" w:h="16840"/>
          <w:pgMar w:top="1020" w:right="740" w:bottom="760" w:left="740" w:header="514" w:footer="575" w:gutter="0"/>
          <w:pgNumType w:start="2"/>
          <w:cols w:space="720"/>
        </w:sectPr>
      </w:pPr>
    </w:p>
    <w:p w14:paraId="0A6E88D7" w14:textId="77777777" w:rsidR="00561F09" w:rsidRDefault="00561F09">
      <w:pPr>
        <w:pStyle w:val="Corpsdetexte"/>
      </w:pPr>
    </w:p>
    <w:p w14:paraId="4D8454DB" w14:textId="77777777" w:rsidR="00561F09" w:rsidRDefault="00561F09">
      <w:pPr>
        <w:pStyle w:val="Corpsdetexte"/>
      </w:pPr>
    </w:p>
    <w:p w14:paraId="68B82A9A" w14:textId="77777777" w:rsidR="00561F09" w:rsidRDefault="00561F09">
      <w:pPr>
        <w:pStyle w:val="Corpsdetexte"/>
      </w:pPr>
    </w:p>
    <w:p w14:paraId="7C473600" w14:textId="77777777" w:rsidR="00561F09" w:rsidRDefault="00561F09">
      <w:pPr>
        <w:pStyle w:val="Corpsdetexte"/>
      </w:pPr>
    </w:p>
    <w:p w14:paraId="52EF98F5" w14:textId="77777777" w:rsidR="00561F09" w:rsidRDefault="00561F09">
      <w:pPr>
        <w:pStyle w:val="Corpsdetexte"/>
      </w:pPr>
    </w:p>
    <w:p w14:paraId="4CCBCBB1" w14:textId="77777777" w:rsidR="00561F09" w:rsidRDefault="00561F09">
      <w:pPr>
        <w:pStyle w:val="Corpsdetexte"/>
      </w:pPr>
    </w:p>
    <w:p w14:paraId="4152133A" w14:textId="77777777" w:rsidR="00561F09" w:rsidRDefault="00561F09">
      <w:pPr>
        <w:pStyle w:val="Corpsdetexte"/>
      </w:pPr>
    </w:p>
    <w:p w14:paraId="04B86E51" w14:textId="77777777" w:rsidR="00561F09" w:rsidRDefault="00561F09">
      <w:pPr>
        <w:pStyle w:val="Corpsdetexte"/>
      </w:pPr>
    </w:p>
    <w:p w14:paraId="326CCF86" w14:textId="77777777" w:rsidR="00561F09" w:rsidRDefault="00561F09">
      <w:pPr>
        <w:pStyle w:val="Corpsdetexte"/>
      </w:pPr>
    </w:p>
    <w:p w14:paraId="13622711" w14:textId="77777777" w:rsidR="00561F09" w:rsidRDefault="00561F09">
      <w:pPr>
        <w:pStyle w:val="Corpsdetexte"/>
      </w:pPr>
    </w:p>
    <w:p w14:paraId="3781736B" w14:textId="77777777" w:rsidR="00561F09" w:rsidRDefault="00561F09">
      <w:pPr>
        <w:pStyle w:val="Corpsdetexte"/>
        <w:spacing w:before="11"/>
        <w:rPr>
          <w:sz w:val="24"/>
        </w:rPr>
      </w:pPr>
    </w:p>
    <w:p w14:paraId="7C35AB35" w14:textId="77777777" w:rsidR="00561F09" w:rsidRDefault="00492A82">
      <w:pPr>
        <w:spacing w:before="67"/>
        <w:ind w:left="110"/>
        <w:rPr>
          <w:sz w:val="100"/>
        </w:rPr>
      </w:pPr>
      <w:r>
        <w:rPr>
          <w:color w:val="527590"/>
          <w:sz w:val="100"/>
        </w:rPr>
        <w:t>SOMMAIRE</w:t>
      </w:r>
    </w:p>
    <w:p w14:paraId="31F5FA34" w14:textId="77777777" w:rsidR="00561F09" w:rsidRDefault="005936C1">
      <w:pPr>
        <w:pStyle w:val="Corpsdetexte"/>
        <w:spacing w:before="3"/>
        <w:rPr>
          <w:sz w:val="23"/>
        </w:rPr>
      </w:pPr>
      <w:r>
        <w:rPr>
          <w:noProof/>
        </w:rPr>
        <mc:AlternateContent>
          <mc:Choice Requires="wps">
            <w:drawing>
              <wp:anchor distT="0" distB="0" distL="0" distR="0" simplePos="0" relativeHeight="487591424" behindDoc="1" locked="0" layoutInCell="1" allowOverlap="1" wp14:anchorId="3F639E48" wp14:editId="6BBC15E8">
                <wp:simplePos x="0" y="0"/>
                <wp:positionH relativeFrom="page">
                  <wp:posOffset>539750</wp:posOffset>
                </wp:positionH>
                <wp:positionV relativeFrom="paragraph">
                  <wp:posOffset>220345</wp:posOffset>
                </wp:positionV>
                <wp:extent cx="1080135" cy="1270"/>
                <wp:effectExtent l="0" t="25400" r="12065" b="11430"/>
                <wp:wrapTopAndBottom/>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A7FD" id="Freeform 35" o:spid="_x0000_s1026" style="position:absolute;margin-left:42.5pt;margin-top:17.35pt;width:85.0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" path="m,l1701,e" filled="f" strokecolor="#4ac0d5" strokeweight="4pt">
                <v:path arrowok="t" o:connecttype="custom" o:connectlocs="0,0;2147483646,0" o:connectangles="0,0"/>
                <w10:wrap type="topAndBottom" anchorx="page"/>
              </v:shape>
            </w:pict>
          </mc:Fallback>
        </mc:AlternateContent>
      </w:r>
    </w:p>
    <w:p w14:paraId="448C70BC" w14:textId="77777777" w:rsidR="00561F09" w:rsidRDefault="00561F09">
      <w:pPr>
        <w:rPr>
          <w:color w:val="50C0D4"/>
          <w:sz w:val="23"/>
        </w:rPr>
      </w:pPr>
    </w:p>
    <w:p w14:paraId="5ACDBFF3" w14:textId="77777777" w:rsidR="00DB6194" w:rsidRDefault="00DB6194">
      <w:pPr>
        <w:rPr>
          <w:color w:val="50C0D4"/>
          <w:sz w:val="23"/>
        </w:rPr>
      </w:pPr>
    </w:p>
    <w:p w14:paraId="01F59509" w14:textId="77777777" w:rsidR="00DB6194" w:rsidRDefault="00DB6194">
      <w:pPr>
        <w:rPr>
          <w:color w:val="50C0D4"/>
          <w:sz w:val="23"/>
        </w:rPr>
      </w:pPr>
    </w:p>
    <w:p w14:paraId="45632CD9" w14:textId="77777777" w:rsidR="00DB6194" w:rsidRDefault="00DB6194">
      <w:pPr>
        <w:rPr>
          <w:color w:val="50C0D4"/>
          <w:sz w:val="23"/>
        </w:rPr>
      </w:pPr>
    </w:p>
    <w:p w14:paraId="6CBCAC57" w14:textId="57ABB564" w:rsidR="00203270" w:rsidRDefault="0042625E">
      <w:pPr>
        <w:pStyle w:val="TM1"/>
        <w:rPr>
          <w:rFonts w:asciiTheme="minorHAnsi" w:eastAsiaTheme="minorEastAsia" w:hAnsiTheme="minorHAnsi" w:cstheme="minorBidi"/>
          <w:noProof/>
          <w:color w:val="auto"/>
          <w:kern w:val="2"/>
          <w:sz w:val="22"/>
          <w:lang w:eastAsia="fr-FR"/>
          <w14:ligatures w14:val="standardContextual"/>
        </w:rPr>
      </w:pPr>
      <w:r>
        <w:rPr>
          <w:b/>
        </w:rPr>
        <w:fldChar w:fldCharType="begin"/>
      </w:r>
      <w:r>
        <w:rPr>
          <w:b/>
        </w:rPr>
        <w:instrText xml:space="preserve"> TOC \h \z \t "Section;2;Grand Titre;1" </w:instrText>
      </w:r>
      <w:r>
        <w:rPr>
          <w:b/>
        </w:rPr>
        <w:fldChar w:fldCharType="separate"/>
      </w:r>
      <w:hyperlink w:anchor="_Toc188355329" w:history="1">
        <w:r w:rsidR="00203270" w:rsidRPr="007C124E">
          <w:rPr>
            <w:rStyle w:val="Lienhypertexte"/>
            <w:noProof/>
          </w:rPr>
          <w:t>TITRE I : GÉNÉRALITÉS</w:t>
        </w:r>
        <w:r w:rsidR="00203270">
          <w:rPr>
            <w:noProof/>
            <w:webHidden/>
          </w:rPr>
          <w:tab/>
        </w:r>
        <w:r w:rsidR="00203270">
          <w:rPr>
            <w:noProof/>
            <w:webHidden/>
          </w:rPr>
          <w:fldChar w:fldCharType="begin"/>
        </w:r>
        <w:r w:rsidR="00203270">
          <w:rPr>
            <w:noProof/>
            <w:webHidden/>
          </w:rPr>
          <w:instrText xml:space="preserve"> PAGEREF _Toc188355329 \h </w:instrText>
        </w:r>
        <w:r w:rsidR="00203270">
          <w:rPr>
            <w:noProof/>
            <w:webHidden/>
          </w:rPr>
        </w:r>
        <w:r w:rsidR="00203270">
          <w:rPr>
            <w:noProof/>
            <w:webHidden/>
          </w:rPr>
          <w:fldChar w:fldCharType="separate"/>
        </w:r>
        <w:r w:rsidR="00203270">
          <w:rPr>
            <w:noProof/>
            <w:webHidden/>
          </w:rPr>
          <w:t>4</w:t>
        </w:r>
        <w:r w:rsidR="00203270">
          <w:rPr>
            <w:noProof/>
            <w:webHidden/>
          </w:rPr>
          <w:fldChar w:fldCharType="end"/>
        </w:r>
      </w:hyperlink>
    </w:p>
    <w:p w14:paraId="1D2C7CF8" w14:textId="7D1E2A19"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0" w:history="1">
        <w:r w:rsidRPr="007C124E">
          <w:rPr>
            <w:rStyle w:val="Lienhypertexte"/>
            <w:noProof/>
          </w:rPr>
          <w:t>TITRE II : FORMATION CONTINUE DES AVOCATS</w:t>
        </w:r>
        <w:r>
          <w:rPr>
            <w:noProof/>
            <w:webHidden/>
          </w:rPr>
          <w:tab/>
        </w:r>
        <w:r>
          <w:rPr>
            <w:noProof/>
            <w:webHidden/>
          </w:rPr>
          <w:fldChar w:fldCharType="begin"/>
        </w:r>
        <w:r>
          <w:rPr>
            <w:noProof/>
            <w:webHidden/>
          </w:rPr>
          <w:instrText xml:space="preserve"> PAGEREF _Toc188355330 \h </w:instrText>
        </w:r>
        <w:r>
          <w:rPr>
            <w:noProof/>
            <w:webHidden/>
          </w:rPr>
        </w:r>
        <w:r>
          <w:rPr>
            <w:noProof/>
            <w:webHidden/>
          </w:rPr>
          <w:fldChar w:fldCharType="separate"/>
        </w:r>
        <w:r>
          <w:rPr>
            <w:noProof/>
            <w:webHidden/>
          </w:rPr>
          <w:t>5</w:t>
        </w:r>
        <w:r>
          <w:rPr>
            <w:noProof/>
            <w:webHidden/>
          </w:rPr>
          <w:fldChar w:fldCharType="end"/>
        </w:r>
      </w:hyperlink>
    </w:p>
    <w:p w14:paraId="4EC2F735" w14:textId="3E6771A8"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1" w:history="1">
        <w:r w:rsidRPr="007C124E">
          <w:rPr>
            <w:rStyle w:val="Lienhypertexte"/>
            <w:noProof/>
          </w:rPr>
          <w:t>TITRE III : FORMATEURS ET RESPONSABLES PÉDAGOGIQUES</w:t>
        </w:r>
        <w:r>
          <w:rPr>
            <w:noProof/>
            <w:webHidden/>
          </w:rPr>
          <w:tab/>
        </w:r>
        <w:r>
          <w:rPr>
            <w:noProof/>
            <w:webHidden/>
          </w:rPr>
          <w:fldChar w:fldCharType="begin"/>
        </w:r>
        <w:r>
          <w:rPr>
            <w:noProof/>
            <w:webHidden/>
          </w:rPr>
          <w:instrText xml:space="preserve"> PAGEREF _Toc188355331 \h </w:instrText>
        </w:r>
        <w:r>
          <w:rPr>
            <w:noProof/>
            <w:webHidden/>
          </w:rPr>
        </w:r>
        <w:r>
          <w:rPr>
            <w:noProof/>
            <w:webHidden/>
          </w:rPr>
          <w:fldChar w:fldCharType="separate"/>
        </w:r>
        <w:r>
          <w:rPr>
            <w:noProof/>
            <w:webHidden/>
          </w:rPr>
          <w:t>7</w:t>
        </w:r>
        <w:r>
          <w:rPr>
            <w:noProof/>
            <w:webHidden/>
          </w:rPr>
          <w:fldChar w:fldCharType="end"/>
        </w:r>
      </w:hyperlink>
    </w:p>
    <w:p w14:paraId="2892802D" w14:textId="7F99B9A0"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2" w:history="1">
        <w:r w:rsidRPr="007C124E">
          <w:rPr>
            <w:rStyle w:val="Lienhypertexte"/>
            <w:noProof/>
          </w:rPr>
          <w:t>TITRE IV : ENTRETIEN DE VALIDATION  DES COMPÉTENCES PROFESSIONNELLES  EN VUE DE L’OBTENTION D’UN CERTIFICAT  DE SPÉCIALISATION</w:t>
        </w:r>
        <w:r>
          <w:rPr>
            <w:noProof/>
            <w:webHidden/>
          </w:rPr>
          <w:tab/>
        </w:r>
        <w:r>
          <w:rPr>
            <w:noProof/>
            <w:webHidden/>
          </w:rPr>
          <w:fldChar w:fldCharType="begin"/>
        </w:r>
        <w:r>
          <w:rPr>
            <w:noProof/>
            <w:webHidden/>
          </w:rPr>
          <w:instrText xml:space="preserve"> PAGEREF _Toc188355332 \h </w:instrText>
        </w:r>
        <w:r>
          <w:rPr>
            <w:noProof/>
            <w:webHidden/>
          </w:rPr>
        </w:r>
        <w:r>
          <w:rPr>
            <w:noProof/>
            <w:webHidden/>
          </w:rPr>
          <w:fldChar w:fldCharType="separate"/>
        </w:r>
        <w:r>
          <w:rPr>
            <w:noProof/>
            <w:webHidden/>
          </w:rPr>
          <w:t>8</w:t>
        </w:r>
        <w:r>
          <w:rPr>
            <w:noProof/>
            <w:webHidden/>
          </w:rPr>
          <w:fldChar w:fldCharType="end"/>
        </w:r>
      </w:hyperlink>
    </w:p>
    <w:p w14:paraId="174C029C" w14:textId="2A6A7ACB"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3" w:history="1">
        <w:r w:rsidRPr="007C124E">
          <w:rPr>
            <w:rStyle w:val="Lienhypertexte"/>
            <w:noProof/>
          </w:rPr>
          <w:t>TITRE V : EXAMEN PRÉVU À L’ARTICLE 98-1 DU DÉCRET DU 27 NOVEMBRE 1991</w:t>
        </w:r>
        <w:r>
          <w:rPr>
            <w:noProof/>
            <w:webHidden/>
          </w:rPr>
          <w:tab/>
        </w:r>
        <w:r>
          <w:rPr>
            <w:noProof/>
            <w:webHidden/>
          </w:rPr>
          <w:fldChar w:fldCharType="begin"/>
        </w:r>
        <w:r>
          <w:rPr>
            <w:noProof/>
            <w:webHidden/>
          </w:rPr>
          <w:instrText xml:space="preserve"> PAGEREF _Toc188355333 \h </w:instrText>
        </w:r>
        <w:r>
          <w:rPr>
            <w:noProof/>
            <w:webHidden/>
          </w:rPr>
        </w:r>
        <w:r>
          <w:rPr>
            <w:noProof/>
            <w:webHidden/>
          </w:rPr>
          <w:fldChar w:fldCharType="separate"/>
        </w:r>
        <w:r>
          <w:rPr>
            <w:noProof/>
            <w:webHidden/>
          </w:rPr>
          <w:t>9</w:t>
        </w:r>
        <w:r>
          <w:rPr>
            <w:noProof/>
            <w:webHidden/>
          </w:rPr>
          <w:fldChar w:fldCharType="end"/>
        </w:r>
      </w:hyperlink>
    </w:p>
    <w:p w14:paraId="5A0CE05B" w14:textId="3AA310CE"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4" w:history="1">
        <w:r w:rsidRPr="007C124E">
          <w:rPr>
            <w:rStyle w:val="Lienhypertexte"/>
            <w:noProof/>
          </w:rPr>
          <w:t>TITRE VI : RÈGLES DE GOUVERNANCE</w:t>
        </w:r>
        <w:r>
          <w:rPr>
            <w:noProof/>
            <w:webHidden/>
          </w:rPr>
          <w:tab/>
        </w:r>
        <w:r>
          <w:rPr>
            <w:noProof/>
            <w:webHidden/>
          </w:rPr>
          <w:fldChar w:fldCharType="begin"/>
        </w:r>
        <w:r>
          <w:rPr>
            <w:noProof/>
            <w:webHidden/>
          </w:rPr>
          <w:instrText xml:space="preserve"> PAGEREF _Toc188355334 \h </w:instrText>
        </w:r>
        <w:r>
          <w:rPr>
            <w:noProof/>
            <w:webHidden/>
          </w:rPr>
        </w:r>
        <w:r>
          <w:rPr>
            <w:noProof/>
            <w:webHidden/>
          </w:rPr>
          <w:fldChar w:fldCharType="separate"/>
        </w:r>
        <w:r>
          <w:rPr>
            <w:noProof/>
            <w:webHidden/>
          </w:rPr>
          <w:t>10</w:t>
        </w:r>
        <w:r>
          <w:rPr>
            <w:noProof/>
            <w:webHidden/>
          </w:rPr>
          <w:fldChar w:fldCharType="end"/>
        </w:r>
      </w:hyperlink>
    </w:p>
    <w:p w14:paraId="3B07DA0D" w14:textId="11623E71"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5" w:history="1">
        <w:r w:rsidRPr="007C124E">
          <w:rPr>
            <w:rStyle w:val="Lienhypertexte"/>
            <w:noProof/>
          </w:rPr>
          <w:t>TITRE VII : ASPECTS FINANCIERS ET COMPTABLES</w:t>
        </w:r>
        <w:r>
          <w:rPr>
            <w:noProof/>
            <w:webHidden/>
          </w:rPr>
          <w:tab/>
        </w:r>
        <w:r>
          <w:rPr>
            <w:noProof/>
            <w:webHidden/>
          </w:rPr>
          <w:fldChar w:fldCharType="begin"/>
        </w:r>
        <w:r>
          <w:rPr>
            <w:noProof/>
            <w:webHidden/>
          </w:rPr>
          <w:instrText xml:space="preserve"> PAGEREF _Toc188355335 \h </w:instrText>
        </w:r>
        <w:r>
          <w:rPr>
            <w:noProof/>
            <w:webHidden/>
          </w:rPr>
        </w:r>
        <w:r>
          <w:rPr>
            <w:noProof/>
            <w:webHidden/>
          </w:rPr>
          <w:fldChar w:fldCharType="separate"/>
        </w:r>
        <w:r>
          <w:rPr>
            <w:noProof/>
            <w:webHidden/>
          </w:rPr>
          <w:t>14</w:t>
        </w:r>
        <w:r>
          <w:rPr>
            <w:noProof/>
            <w:webHidden/>
          </w:rPr>
          <w:fldChar w:fldCharType="end"/>
        </w:r>
      </w:hyperlink>
    </w:p>
    <w:p w14:paraId="3744FA24" w14:textId="07FB0082"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6" w:history="1">
        <w:r w:rsidRPr="007C124E">
          <w:rPr>
            <w:rStyle w:val="Lienhypertexte"/>
            <w:noProof/>
          </w:rPr>
          <w:t>TITRE VIII : FONCTIONNEMENT ADMINISTRATIF</w:t>
        </w:r>
        <w:r>
          <w:rPr>
            <w:noProof/>
            <w:webHidden/>
          </w:rPr>
          <w:tab/>
        </w:r>
        <w:r>
          <w:rPr>
            <w:noProof/>
            <w:webHidden/>
          </w:rPr>
          <w:fldChar w:fldCharType="begin"/>
        </w:r>
        <w:r>
          <w:rPr>
            <w:noProof/>
            <w:webHidden/>
          </w:rPr>
          <w:instrText xml:space="preserve"> PAGEREF _Toc188355336 \h </w:instrText>
        </w:r>
        <w:r>
          <w:rPr>
            <w:noProof/>
            <w:webHidden/>
          </w:rPr>
        </w:r>
        <w:r>
          <w:rPr>
            <w:noProof/>
            <w:webHidden/>
          </w:rPr>
          <w:fldChar w:fldCharType="separate"/>
        </w:r>
        <w:r>
          <w:rPr>
            <w:noProof/>
            <w:webHidden/>
          </w:rPr>
          <w:t>16</w:t>
        </w:r>
        <w:r>
          <w:rPr>
            <w:noProof/>
            <w:webHidden/>
          </w:rPr>
          <w:fldChar w:fldCharType="end"/>
        </w:r>
      </w:hyperlink>
    </w:p>
    <w:p w14:paraId="6C3D139D" w14:textId="39A2898D"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7" w:history="1">
        <w:r w:rsidRPr="007C124E">
          <w:rPr>
            <w:rStyle w:val="Lienhypertexte"/>
            <w:noProof/>
          </w:rPr>
          <w:t>TITRE IX : RÈGLES D’HYGIÈNE ET DE SÉCURITÉ</w:t>
        </w:r>
        <w:r>
          <w:rPr>
            <w:noProof/>
            <w:webHidden/>
          </w:rPr>
          <w:tab/>
        </w:r>
        <w:r>
          <w:rPr>
            <w:noProof/>
            <w:webHidden/>
          </w:rPr>
          <w:fldChar w:fldCharType="begin"/>
        </w:r>
        <w:r>
          <w:rPr>
            <w:noProof/>
            <w:webHidden/>
          </w:rPr>
          <w:instrText xml:space="preserve"> PAGEREF _Toc188355337 \h </w:instrText>
        </w:r>
        <w:r>
          <w:rPr>
            <w:noProof/>
            <w:webHidden/>
          </w:rPr>
        </w:r>
        <w:r>
          <w:rPr>
            <w:noProof/>
            <w:webHidden/>
          </w:rPr>
          <w:fldChar w:fldCharType="separate"/>
        </w:r>
        <w:r>
          <w:rPr>
            <w:noProof/>
            <w:webHidden/>
          </w:rPr>
          <w:t>17</w:t>
        </w:r>
        <w:r>
          <w:rPr>
            <w:noProof/>
            <w:webHidden/>
          </w:rPr>
          <w:fldChar w:fldCharType="end"/>
        </w:r>
      </w:hyperlink>
    </w:p>
    <w:p w14:paraId="7E265462" w14:textId="2BD5671C" w:rsidR="00203270" w:rsidRDefault="00203270">
      <w:pPr>
        <w:pStyle w:val="TM1"/>
        <w:rPr>
          <w:rFonts w:asciiTheme="minorHAnsi" w:eastAsiaTheme="minorEastAsia" w:hAnsiTheme="minorHAnsi" w:cstheme="minorBidi"/>
          <w:noProof/>
          <w:color w:val="auto"/>
          <w:kern w:val="2"/>
          <w:sz w:val="22"/>
          <w:lang w:eastAsia="fr-FR"/>
          <w14:ligatures w14:val="standardContextual"/>
        </w:rPr>
      </w:pPr>
      <w:hyperlink w:anchor="_Toc188355338" w:history="1">
        <w:r w:rsidRPr="007C124E">
          <w:rPr>
            <w:rStyle w:val="Lienhypertexte"/>
            <w:noProof/>
          </w:rPr>
          <w:t>TITRE X : DISPOSITIONS FINALES</w:t>
        </w:r>
        <w:r>
          <w:rPr>
            <w:noProof/>
            <w:webHidden/>
          </w:rPr>
          <w:tab/>
        </w:r>
        <w:r>
          <w:rPr>
            <w:noProof/>
            <w:webHidden/>
          </w:rPr>
          <w:fldChar w:fldCharType="begin"/>
        </w:r>
        <w:r>
          <w:rPr>
            <w:noProof/>
            <w:webHidden/>
          </w:rPr>
          <w:instrText xml:space="preserve"> PAGEREF _Toc188355338 \h </w:instrText>
        </w:r>
        <w:r>
          <w:rPr>
            <w:noProof/>
            <w:webHidden/>
          </w:rPr>
        </w:r>
        <w:r>
          <w:rPr>
            <w:noProof/>
            <w:webHidden/>
          </w:rPr>
          <w:fldChar w:fldCharType="separate"/>
        </w:r>
        <w:r>
          <w:rPr>
            <w:noProof/>
            <w:webHidden/>
          </w:rPr>
          <w:t>19</w:t>
        </w:r>
        <w:r>
          <w:rPr>
            <w:noProof/>
            <w:webHidden/>
          </w:rPr>
          <w:fldChar w:fldCharType="end"/>
        </w:r>
      </w:hyperlink>
    </w:p>
    <w:p w14:paraId="1633D785" w14:textId="1F80389A" w:rsidR="00904145" w:rsidRPr="001B1D87" w:rsidRDefault="0042625E" w:rsidP="001B1D87">
      <w:pPr>
        <w:pStyle w:val="GrandTitre"/>
        <w:rPr>
          <w:color w:val="56C0D3"/>
          <w:sz w:val="24"/>
        </w:rPr>
        <w:sectPr w:rsidR="00904145" w:rsidRPr="001B1D87" w:rsidSect="00A62A80">
          <w:pgSz w:w="11910" w:h="16840"/>
          <w:pgMar w:top="1020" w:right="740" w:bottom="760" w:left="740" w:header="514" w:footer="575" w:gutter="0"/>
          <w:cols w:space="720"/>
        </w:sectPr>
      </w:pPr>
      <w:r>
        <w:rPr>
          <w:b w:val="0"/>
          <w:color w:val="56C0D3"/>
          <w:sz w:val="24"/>
        </w:rPr>
        <w:fldChar w:fldCharType="end"/>
      </w:r>
      <w:r w:rsidR="00904145">
        <w:tab/>
      </w:r>
    </w:p>
    <w:p w14:paraId="5DDFB479" w14:textId="77777777" w:rsidR="00561F09" w:rsidRDefault="00492A82" w:rsidP="0042625E">
      <w:pPr>
        <w:pStyle w:val="GrandTitre"/>
      </w:pPr>
      <w:bookmarkStart w:id="0" w:name="_Toc188355329"/>
      <w:r w:rsidRPr="0042625E">
        <w:rPr>
          <w:color w:val="000000" w:themeColor="text1"/>
        </w:rPr>
        <w:lastRenderedPageBreak/>
        <w:t xml:space="preserve">TITRE I : </w:t>
      </w:r>
      <w:r>
        <w:t>GÉNÉRALITÉS</w:t>
      </w:r>
      <w:bookmarkEnd w:id="0"/>
    </w:p>
    <w:p w14:paraId="6A1B77C5" w14:textId="77777777" w:rsidR="00561F09" w:rsidRDefault="00561F09">
      <w:pPr>
        <w:pStyle w:val="Corpsdetexte"/>
        <w:rPr>
          <w:b/>
        </w:rPr>
      </w:pPr>
    </w:p>
    <w:p w14:paraId="3ACEBD66" w14:textId="77777777" w:rsidR="00DB6194" w:rsidRPr="005F7D38" w:rsidRDefault="00DB6194" w:rsidP="00DB6194">
      <w:pPr>
        <w:pStyle w:val="Articlegris"/>
        <w:ind w:right="224"/>
        <w:rPr>
          <w:rStyle w:val="En-tteCar"/>
        </w:rPr>
      </w:pPr>
      <w:r>
        <w:t>Article N1 : Champ d’application</w:t>
      </w:r>
    </w:p>
    <w:p w14:paraId="2844BD0F" w14:textId="4957C0EE" w:rsidR="00DB6194" w:rsidRDefault="00492A82" w:rsidP="00DB6194">
      <w:pPr>
        <w:pStyle w:val="Textecourantarticle"/>
        <w:ind w:right="224"/>
      </w:pPr>
      <w:r w:rsidRPr="00387B32">
        <w:t>Le présent règlement intérieur est applicable au sein du CRFPA, à ceux qui l’administrent, y travaillent, dispensent ou suivent les formations ou examens organisés à quelque titre que ce soit.</w:t>
      </w:r>
    </w:p>
    <w:p w14:paraId="75443476" w14:textId="77777777" w:rsidR="00561F09" w:rsidRPr="00DB6194" w:rsidRDefault="00DB6194" w:rsidP="00DB6194">
      <w:pPr>
        <w:pStyle w:val="Articlegris"/>
        <w:ind w:right="224"/>
      </w:pPr>
      <w:r>
        <w:t>Article N2 : Conditions d’établissement</w:t>
      </w:r>
    </w:p>
    <w:p w14:paraId="549D8E6C" w14:textId="77777777" w:rsidR="00FF6FEA" w:rsidRDefault="00492A82" w:rsidP="00DB6194">
      <w:pPr>
        <w:pStyle w:val="Textecourantarticle"/>
        <w:ind w:right="224"/>
      </w:pPr>
      <w:r w:rsidRPr="00E23CCB">
        <w:t>Le présent règlement intérieur complète les dispositions légales et réglementaires applicables au CRFPA et spécialement :</w:t>
      </w:r>
    </w:p>
    <w:p w14:paraId="3B6DB34E" w14:textId="77777777" w:rsidR="00561F09" w:rsidRPr="00FF6FEA" w:rsidRDefault="00492A82" w:rsidP="00387B32">
      <w:pPr>
        <w:pStyle w:val="Style1"/>
        <w:ind w:right="224"/>
      </w:pPr>
      <w:r w:rsidRPr="00FF6FEA">
        <w:t>la loi n</w:t>
      </w:r>
      <w:r w:rsidRPr="00B9742F">
        <w:rPr>
          <w:vertAlign w:val="superscript"/>
        </w:rPr>
        <w:t xml:space="preserve">o </w:t>
      </w:r>
      <w:r w:rsidRPr="00FF6FEA">
        <w:t>71-1130 du 31 décembre 1971 portant réforme de certaines professions judiciaires et juridiques ;</w:t>
      </w:r>
    </w:p>
    <w:p w14:paraId="7A848AA7" w14:textId="77777777" w:rsidR="00561F09" w:rsidRPr="00FF6FEA" w:rsidRDefault="00492A82" w:rsidP="00387B32">
      <w:pPr>
        <w:pStyle w:val="Style1"/>
        <w:ind w:right="224"/>
      </w:pPr>
      <w:r w:rsidRPr="00FF6FEA">
        <w:t>le décret n</w:t>
      </w:r>
      <w:r w:rsidRPr="00B9742F">
        <w:rPr>
          <w:vertAlign w:val="superscript"/>
        </w:rPr>
        <w:t xml:space="preserve">o </w:t>
      </w:r>
      <w:r w:rsidRPr="00FF6FEA">
        <w:t>91-1197 du 27 novembre 1991 organisant la profession d’avocat ;</w:t>
      </w:r>
    </w:p>
    <w:p w14:paraId="49C82845" w14:textId="5FDA8802" w:rsidR="00561F09" w:rsidRPr="00FF6FEA" w:rsidRDefault="00492A82" w:rsidP="00387B32">
      <w:pPr>
        <w:pStyle w:val="Style1"/>
        <w:ind w:right="224"/>
      </w:pPr>
      <w:r w:rsidRPr="00FF6FEA">
        <w:t>les dispositions législatives et réglementaires du code du travail applicables aux organismes de formation professionnelle ;</w:t>
      </w:r>
    </w:p>
    <w:p w14:paraId="7159D7B5" w14:textId="2A16AC01" w:rsidR="00561F09" w:rsidRPr="00FF6FEA" w:rsidRDefault="00492A82" w:rsidP="00B9742F">
      <w:pPr>
        <w:pStyle w:val="Style1"/>
        <w:ind w:right="224"/>
      </w:pPr>
      <w:r w:rsidRPr="00FF6FEA">
        <w:t>le décret n</w:t>
      </w:r>
      <w:r w:rsidRPr="00B9742F">
        <w:rPr>
          <w:vertAlign w:val="superscript"/>
        </w:rPr>
        <w:t xml:space="preserve">o </w:t>
      </w:r>
      <w:r w:rsidRPr="00FF6FEA">
        <w:t>2002-324 du 6 mars 2002 pris pour l’application de l’article 14-1 de la loi n°</w:t>
      </w:r>
      <w:r w:rsidR="00B9742F">
        <w:t> </w:t>
      </w:r>
      <w:r w:rsidRPr="00FF6FEA">
        <w:t>71-1130 du 31</w:t>
      </w:r>
      <w:r w:rsidR="00B9742F">
        <w:t> </w:t>
      </w:r>
      <w:r w:rsidRPr="00FF6FEA">
        <w:t>décembre 1971 modifiée portant réforme de certaines professions judiciaires et juridiques et relatif au</w:t>
      </w:r>
      <w:r w:rsidR="00B9742F">
        <w:t xml:space="preserve"> </w:t>
      </w:r>
      <w:r w:rsidRPr="00FF6FEA">
        <w:t>financement de la formation professionnelle des avocats ;</w:t>
      </w:r>
    </w:p>
    <w:p w14:paraId="26D4FB16" w14:textId="77777777" w:rsidR="00561F09" w:rsidRPr="00FF6FEA" w:rsidRDefault="00492A82" w:rsidP="00387B32">
      <w:pPr>
        <w:pStyle w:val="Style1"/>
        <w:ind w:right="224"/>
      </w:pPr>
      <w:r w:rsidRPr="00FF6FEA">
        <w:t>l’arrêté du garde des Sceaux fixant les modalités de l’entretien de validation des compétences professionnelles en vue de l’obtention d’un certificat de spécialisation ;</w:t>
      </w:r>
    </w:p>
    <w:p w14:paraId="4F75E195" w14:textId="3F866DE4" w:rsidR="00561F09" w:rsidRPr="00FF6FEA" w:rsidRDefault="00492A82" w:rsidP="00B9742F">
      <w:pPr>
        <w:pStyle w:val="Style1"/>
        <w:ind w:right="224"/>
      </w:pPr>
      <w:r w:rsidRPr="00FF6FEA">
        <w:t>l’arrêté du garde des Sceaux fixant le programme et les modalités de l’examen de contrôle des connaissances en déontologie et réglementation professionnelle prévu à l’article 98-1 du décret n° 91-1197</w:t>
      </w:r>
      <w:r w:rsidR="00B9742F">
        <w:t xml:space="preserve"> d</w:t>
      </w:r>
      <w:r w:rsidRPr="00FF6FEA">
        <w:t>u 27 novembre 1991 organisant la profession d’avocat ;</w:t>
      </w:r>
    </w:p>
    <w:p w14:paraId="7CB8F694" w14:textId="44EAE547" w:rsidR="005C0F0E" w:rsidRDefault="00492A82" w:rsidP="005C0F0E">
      <w:pPr>
        <w:pStyle w:val="Style1"/>
        <w:ind w:right="224"/>
      </w:pPr>
      <w:r w:rsidRPr="00FF6FEA">
        <w:t>la décision à caractère normatif du Conseil national des barreaux déterminant les modalités d’application de la formation continue des avocats.</w:t>
      </w:r>
    </w:p>
    <w:p w14:paraId="026ABFDF" w14:textId="472A092F" w:rsidR="00B9742F" w:rsidRDefault="00B9742F" w:rsidP="00B9742F">
      <w:pPr>
        <w:pStyle w:val="Style1"/>
        <w:numPr>
          <w:ilvl w:val="0"/>
          <w:numId w:val="0"/>
        </w:numPr>
        <w:ind w:left="391" w:right="224"/>
      </w:pPr>
    </w:p>
    <w:p w14:paraId="38C75A67" w14:textId="00E5FA2A" w:rsidR="00B9742F" w:rsidRPr="009141C1" w:rsidRDefault="00B9742F" w:rsidP="00B9742F">
      <w:pPr>
        <w:pStyle w:val="ArticlesR"/>
        <w:rPr>
          <w:rStyle w:val="En-tteCar"/>
          <w:b/>
          <w:color w:val="FFFFFF" w:themeColor="background1"/>
          <w:shd w:val="clear" w:color="auto" w:fill="auto"/>
        </w:rPr>
      </w:pPr>
      <w:r w:rsidRPr="009141C1">
        <w:t>Article R</w:t>
      </w:r>
      <w:r>
        <w:t>2-1</w:t>
      </w:r>
      <w:r w:rsidRPr="009141C1">
        <w:t xml:space="preserve"> : </w:t>
      </w:r>
      <w:r w:rsidRPr="009141C1">
        <w:rPr>
          <w:bCs/>
        </w:rPr>
        <w:t>Dénomination</w:t>
      </w:r>
    </w:p>
    <w:p w14:paraId="52E4061F" w14:textId="77777777" w:rsidR="00B9742F" w:rsidRPr="004F085B" w:rsidRDefault="00B9742F" w:rsidP="00B9742F">
      <w:pPr>
        <w:pStyle w:val="Textecourantarticle"/>
      </w:pPr>
      <w:r w:rsidRPr="004F085B">
        <w:t xml:space="preserve">Le CRFPA de </w:t>
      </w:r>
      <w:r w:rsidRPr="00B9742F">
        <w:rPr>
          <w:highlight w:val="yellow"/>
        </w:rPr>
        <w:t>(ville du siège fixé par arrêté du garde des Sceaux)</w:t>
      </w:r>
      <w:r w:rsidRPr="004F085B">
        <w:t xml:space="preserve"> est dénommé : </w:t>
      </w:r>
      <w:r w:rsidRPr="009141C1">
        <w:rPr>
          <w:highlight w:val="yellow"/>
        </w:rPr>
        <w:t>… .</w:t>
      </w:r>
    </w:p>
    <w:p w14:paraId="5ED87689" w14:textId="468D71FB" w:rsidR="005C0F0E" w:rsidRPr="009141C1" w:rsidRDefault="005C0F0E" w:rsidP="008E7A41">
      <w:pPr>
        <w:pStyle w:val="ArticlesR"/>
      </w:pPr>
      <w:r w:rsidRPr="009141C1">
        <w:t>Article R2</w:t>
      </w:r>
      <w:r w:rsidR="00B9742F">
        <w:t>-2</w:t>
      </w:r>
      <w:r w:rsidRPr="009141C1">
        <w:t xml:space="preserve"> : </w:t>
      </w:r>
      <w:r w:rsidR="009141C1" w:rsidRPr="009141C1">
        <w:rPr>
          <w:bCs/>
        </w:rPr>
        <w:t>Siège social</w:t>
      </w:r>
    </w:p>
    <w:p w14:paraId="31485FD4" w14:textId="77777777" w:rsidR="004F085B" w:rsidRPr="00A271BB" w:rsidRDefault="004F085B" w:rsidP="004F085B">
      <w:pPr>
        <w:pStyle w:val="Textecourantarticle"/>
      </w:pPr>
      <w:r w:rsidRPr="00A271BB">
        <w:t>Son siège social est fixé au (</w:t>
      </w:r>
      <w:r w:rsidRPr="009141C1">
        <w:rPr>
          <w:i/>
          <w:highlight w:val="yellow"/>
        </w:rPr>
        <w:t>adresse postale</w:t>
      </w:r>
      <w:r w:rsidRPr="00A271BB">
        <w:t>).</w:t>
      </w:r>
    </w:p>
    <w:p w14:paraId="40911DBC" w14:textId="77777777" w:rsidR="004F085B" w:rsidRPr="00A271BB" w:rsidRDefault="004F085B" w:rsidP="004F085B">
      <w:pPr>
        <w:pStyle w:val="Textecourantarticle"/>
      </w:pPr>
      <w:r w:rsidRPr="00A271BB">
        <w:t>Il pourra être transféré conformément aux dispositions légales et réglementaires.</w:t>
      </w:r>
    </w:p>
    <w:p w14:paraId="3F8A285C" w14:textId="531E0B21" w:rsidR="00B9742F" w:rsidRPr="009141C1" w:rsidRDefault="00B9742F" w:rsidP="00B9742F">
      <w:pPr>
        <w:pStyle w:val="ArticlesR"/>
      </w:pPr>
      <w:r w:rsidRPr="009141C1">
        <w:t>Article R</w:t>
      </w:r>
      <w:r>
        <w:t>2-3</w:t>
      </w:r>
      <w:r w:rsidRPr="009141C1">
        <w:t xml:space="preserve"> : </w:t>
      </w:r>
      <w:r w:rsidRPr="009141C1">
        <w:rPr>
          <w:bCs/>
        </w:rPr>
        <w:t>Section locale</w:t>
      </w:r>
    </w:p>
    <w:p w14:paraId="323B1E39" w14:textId="77777777" w:rsidR="00B9742F" w:rsidRPr="00A271BB" w:rsidRDefault="00B9742F" w:rsidP="00B9742F">
      <w:pPr>
        <w:pStyle w:val="Textecourantarticle"/>
        <w:ind w:right="224"/>
      </w:pPr>
      <w:r w:rsidRPr="00A271BB">
        <w:t>Après avis conforme du Conseil national des barreaux, une section locale peut être créée</w:t>
      </w:r>
      <w:r>
        <w:t xml:space="preserve"> </w:t>
      </w:r>
      <w:r w:rsidRPr="004B75A5">
        <w:t>dans les villes pourvues d’unités de formation et de recherche juridique</w:t>
      </w:r>
      <w:r w:rsidRPr="00A271BB">
        <w:t xml:space="preserve">. </w:t>
      </w:r>
    </w:p>
    <w:p w14:paraId="21035184" w14:textId="77777777" w:rsidR="00B9742F" w:rsidRDefault="00B9742F" w:rsidP="00B9742F">
      <w:pPr>
        <w:pStyle w:val="Textecourantarticle"/>
        <w:ind w:right="224"/>
        <w:rPr>
          <w:i/>
        </w:rPr>
      </w:pPr>
      <w:r w:rsidRPr="00A271BB">
        <w:rPr>
          <w:i/>
        </w:rPr>
        <w:t>(</w:t>
      </w:r>
      <w:r w:rsidRPr="00B9742F">
        <w:rPr>
          <w:i/>
          <w:highlight w:val="yellow"/>
        </w:rPr>
        <w:t>Une section locale est ainsi créée, après avis conforme du Conseil national des barreaux en date du …, à …)</w:t>
      </w:r>
    </w:p>
    <w:p w14:paraId="1A2E8759" w14:textId="41614DD5" w:rsidR="00B9742F" w:rsidRDefault="00B9742F">
      <w:pPr>
        <w:rPr>
          <w:sz w:val="13"/>
        </w:rPr>
        <w:sectPr w:rsidR="00B9742F" w:rsidSect="00A62A80">
          <w:pgSz w:w="11910" w:h="16840"/>
          <w:pgMar w:top="1418" w:right="743" w:bottom="816" w:left="743" w:header="516" w:footer="573" w:gutter="0"/>
          <w:cols w:space="720"/>
        </w:sectPr>
      </w:pPr>
    </w:p>
    <w:p w14:paraId="060B10D7" w14:textId="77777777" w:rsidR="00164560" w:rsidRDefault="00164560">
      <w:pPr>
        <w:pStyle w:val="Corpsdetexte"/>
        <w:spacing w:before="4"/>
        <w:rPr>
          <w:b/>
          <w:sz w:val="17"/>
        </w:rPr>
      </w:pPr>
    </w:p>
    <w:p w14:paraId="7191C1B9" w14:textId="77777777" w:rsidR="00164560" w:rsidRDefault="00164560">
      <w:pPr>
        <w:pStyle w:val="Corpsdetexte"/>
        <w:spacing w:before="4"/>
        <w:rPr>
          <w:b/>
          <w:sz w:val="17"/>
        </w:rPr>
      </w:pPr>
    </w:p>
    <w:p w14:paraId="1FBDC27B" w14:textId="0622AAE2" w:rsidR="00FB0D1B" w:rsidRPr="002B0685" w:rsidRDefault="00FB01D8" w:rsidP="00FB0D1B">
      <w:pPr>
        <w:pStyle w:val="GrandTitre"/>
      </w:pPr>
      <w:bookmarkStart w:id="1" w:name="_Toc368326842"/>
      <w:bookmarkStart w:id="2" w:name="_Toc51942778"/>
      <w:bookmarkStart w:id="3" w:name="_Toc188355330"/>
      <w:r w:rsidRPr="00FB0D1B">
        <w:rPr>
          <w:color w:val="000000" w:themeColor="text1"/>
        </w:rPr>
        <w:t>TITRE II :</w:t>
      </w:r>
      <w:r w:rsidRPr="002B0685">
        <w:t xml:space="preserve"> FORMATION CONTINUE</w:t>
      </w:r>
      <w:bookmarkStart w:id="4" w:name="_Toc367952941"/>
      <w:bookmarkStart w:id="5" w:name="_Toc368326843"/>
      <w:bookmarkEnd w:id="1"/>
      <w:r w:rsidRPr="002B0685">
        <w:t xml:space="preserve"> DES AVOCATS</w:t>
      </w:r>
      <w:bookmarkEnd w:id="2"/>
      <w:bookmarkEnd w:id="3"/>
    </w:p>
    <w:bookmarkEnd w:id="4"/>
    <w:bookmarkEnd w:id="5"/>
    <w:p w14:paraId="4DDABD80" w14:textId="77777777" w:rsidR="00FB0D1B" w:rsidRPr="002B0685" w:rsidRDefault="00FB0D1B" w:rsidP="00FB0D1B">
      <w:pPr>
        <w:jc w:val="center"/>
      </w:pPr>
    </w:p>
    <w:p w14:paraId="5BA4C904" w14:textId="7C5F2087" w:rsidR="00FB0D1B" w:rsidRPr="00FB0D1B" w:rsidRDefault="00FB0D1B" w:rsidP="00FB0D1B">
      <w:pPr>
        <w:pStyle w:val="Articlegris"/>
        <w:tabs>
          <w:tab w:val="left" w:pos="7859"/>
        </w:tabs>
        <w:ind w:right="224"/>
      </w:pPr>
      <w:bookmarkStart w:id="6" w:name="_Toc367952948"/>
      <w:bookmarkStart w:id="7" w:name="_Toc368326850"/>
      <w:r w:rsidRPr="00A271BB">
        <w:t>Article N</w:t>
      </w:r>
      <w:r w:rsidR="00B07589">
        <w:t>3</w:t>
      </w:r>
      <w:r w:rsidRPr="00A271BB">
        <w:t xml:space="preserve"> : </w:t>
      </w:r>
      <w:bookmarkEnd w:id="6"/>
      <w:bookmarkEnd w:id="7"/>
      <w:r w:rsidRPr="00FB0D1B">
        <w:t>Programme</w:t>
      </w:r>
      <w:r>
        <w:tab/>
      </w:r>
    </w:p>
    <w:p w14:paraId="5BC07F69" w14:textId="4F4060CE" w:rsidR="00FB0D1B" w:rsidRDefault="00FB0D1B" w:rsidP="00FB0D1B">
      <w:pPr>
        <w:pStyle w:val="Textecourantarticle"/>
        <w:ind w:right="224"/>
      </w:pPr>
      <w:r w:rsidRPr="00A271BB">
        <w:t xml:space="preserve">Le programme est arrêté par le conseil d’administration. Il peut être modifié en cours d’année, </w:t>
      </w:r>
      <w:r>
        <w:t>au regard de l’actualité relative à l’exercice professionnel</w:t>
      </w:r>
      <w:r w:rsidR="009737AF">
        <w:t xml:space="preserve"> et des besoins des avocats du ressort du CRFPA</w:t>
      </w:r>
      <w:r w:rsidRPr="00A271BB">
        <w:t>.</w:t>
      </w:r>
      <w:r>
        <w:t xml:space="preserve"> </w:t>
      </w:r>
      <w:r w:rsidRPr="00A271BB">
        <w:t xml:space="preserve">Il couvre l’ensemble des barreaux du ressort </w:t>
      </w:r>
      <w:r w:rsidR="001159D8" w:rsidRPr="001159D8">
        <w:t>et propose des actions de formation portant sur la gestion de cabinet, la déontologie et le statut professionnel, ainsi que sur l’ensemble des mentions de spécialisation en usage dans la profession d’avocat, afin de permettre à tout avocat de satisfaire à son obligation de formation continue</w:t>
      </w:r>
      <w:r w:rsidRPr="00A271BB">
        <w:t>. Ce programme comporte les modalités d’inscription et de paiement.</w:t>
      </w:r>
    </w:p>
    <w:p w14:paraId="14C96594" w14:textId="6E04D2CA" w:rsidR="008C5568" w:rsidRDefault="008C5568" w:rsidP="00FB0D1B">
      <w:pPr>
        <w:pStyle w:val="Textecourantarticle"/>
        <w:ind w:right="224"/>
      </w:pPr>
      <w:r>
        <w:t>Par dérogation à l’alinéa précédent</w:t>
      </w:r>
      <w:r w:rsidR="007634E8">
        <w:t>, le programme arrêté par le conseil d’administration peut</w:t>
      </w:r>
      <w:r w:rsidR="00F86755">
        <w:t xml:space="preserve"> ne pas couvrir l’ensemble des mentions de spécialisation</w:t>
      </w:r>
      <w:r w:rsidR="00651929">
        <w:t xml:space="preserve"> lorsqu’un accord de coordination est passé avec un ou plusieurs autres CRFPA</w:t>
      </w:r>
      <w:r w:rsidR="001A2C8C">
        <w:t>.</w:t>
      </w:r>
      <w:r w:rsidR="00514FCE">
        <w:t xml:space="preserve"> En application de cet accord, les mentions de spécialisation non couvertes dans le programme font l’objet de formations</w:t>
      </w:r>
      <w:r w:rsidR="00315ED5">
        <w:t xml:space="preserve"> </w:t>
      </w:r>
      <w:r w:rsidR="00EA7A26">
        <w:t>à distance</w:t>
      </w:r>
      <w:r w:rsidR="00D90490">
        <w:t xml:space="preserve"> </w:t>
      </w:r>
      <w:r w:rsidR="00315ED5">
        <w:t xml:space="preserve">organisées par </w:t>
      </w:r>
      <w:r w:rsidR="00E35E55">
        <w:t>au moins un autre CRFPA, ouvertes aux avocats</w:t>
      </w:r>
      <w:r w:rsidR="00B02AE4">
        <w:t xml:space="preserve"> du ressort du CRFPA</w:t>
      </w:r>
      <w:r w:rsidR="008B7FE7">
        <w:t xml:space="preserve">. Celui-ci communique </w:t>
      </w:r>
      <w:r w:rsidR="00CF4B75">
        <w:t xml:space="preserve">sur ces formations dans les mêmes conditions que pour </w:t>
      </w:r>
      <w:r w:rsidR="00EB28EC">
        <w:t>celles qu’il organise.</w:t>
      </w:r>
    </w:p>
    <w:p w14:paraId="02E4BAA3" w14:textId="5A02DCA7" w:rsidR="002626B6" w:rsidRPr="006421A0" w:rsidRDefault="002626B6" w:rsidP="002626B6">
      <w:pPr>
        <w:pStyle w:val="ArticlesR"/>
      </w:pPr>
      <w:r w:rsidRPr="006421A0">
        <w:t xml:space="preserve">Article </w:t>
      </w:r>
      <w:r w:rsidR="00E10DD3">
        <w:t>R</w:t>
      </w:r>
      <w:r w:rsidR="009C30A7">
        <w:t>3</w:t>
      </w:r>
      <w:r w:rsidR="00E10DD3" w:rsidRPr="006421A0">
        <w:t xml:space="preserve"> </w:t>
      </w:r>
      <w:r w:rsidRPr="006421A0">
        <w:t xml:space="preserve">: </w:t>
      </w:r>
      <w:r>
        <w:t>XXXXX</w:t>
      </w:r>
    </w:p>
    <w:p w14:paraId="1BD8AA60" w14:textId="77777777" w:rsidR="006E3C4C" w:rsidRDefault="006E3C4C" w:rsidP="006E3C4C">
      <w:pPr>
        <w:pStyle w:val="Textecourantarticle"/>
      </w:pPr>
      <w:bookmarkStart w:id="8" w:name="_Toc367952949"/>
      <w:bookmarkStart w:id="9" w:name="_Toc368326851"/>
      <w:r w:rsidRPr="006E3C4C">
        <w:rPr>
          <w:highlight w:val="yellow"/>
        </w:rPr>
        <w:t>xxxx</w:t>
      </w:r>
    </w:p>
    <w:p w14:paraId="620CF054" w14:textId="5E12C652" w:rsidR="00FB0D1B" w:rsidRPr="00FB0D1B" w:rsidRDefault="00FB0D1B" w:rsidP="00FB0D1B">
      <w:pPr>
        <w:pStyle w:val="Articlegris"/>
        <w:ind w:right="224"/>
      </w:pPr>
      <w:r w:rsidRPr="00A271BB">
        <w:t xml:space="preserve">Article </w:t>
      </w:r>
      <w:r w:rsidR="00E10DD3" w:rsidRPr="00A271BB">
        <w:t>N</w:t>
      </w:r>
      <w:r w:rsidR="009C30A7">
        <w:t>4</w:t>
      </w:r>
      <w:r w:rsidR="00E10DD3" w:rsidRPr="00A271BB">
        <w:t xml:space="preserve"> </w:t>
      </w:r>
      <w:r w:rsidRPr="00A271BB">
        <w:t>: Financement de la formation continue</w:t>
      </w:r>
      <w:bookmarkEnd w:id="8"/>
      <w:bookmarkEnd w:id="9"/>
    </w:p>
    <w:p w14:paraId="256CB3FD" w14:textId="77777777" w:rsidR="00FB0D1B" w:rsidRPr="00FB0D1B" w:rsidRDefault="00FB0D1B" w:rsidP="00FB0D1B">
      <w:pPr>
        <w:pStyle w:val="Textecourantarticle"/>
        <w:ind w:right="224"/>
      </w:pPr>
      <w:r w:rsidRPr="00A271BB">
        <w:t xml:space="preserve">La politique tarifaire </w:t>
      </w:r>
      <w:r w:rsidRPr="00FB0D1B">
        <w:t>applicable aux actions de formation est arrêtée annuellement par le conseil d’administration.</w:t>
      </w:r>
    </w:p>
    <w:p w14:paraId="5641B2D9" w14:textId="77777777" w:rsidR="00FB0D1B" w:rsidRDefault="00FB0D1B" w:rsidP="00FB0D1B">
      <w:pPr>
        <w:pStyle w:val="Textecourantarticle"/>
        <w:ind w:right="224"/>
      </w:pPr>
      <w:r w:rsidRPr="00FB0D1B">
        <w:t>Le conseil d’administration peut mettre en place un abonnement des avocats qui suivent des formations dispensées par le CRFPA.</w:t>
      </w:r>
    </w:p>
    <w:p w14:paraId="317702AE" w14:textId="6CB6C250" w:rsidR="002626B6" w:rsidRPr="006421A0" w:rsidRDefault="002626B6" w:rsidP="002626B6">
      <w:pPr>
        <w:pStyle w:val="ArticlesR"/>
      </w:pPr>
      <w:r w:rsidRPr="006421A0">
        <w:t xml:space="preserve">Article </w:t>
      </w:r>
      <w:r w:rsidR="00E10DD3">
        <w:t>R</w:t>
      </w:r>
      <w:r w:rsidR="009C30A7">
        <w:t>4</w:t>
      </w:r>
      <w:r w:rsidR="00E10DD3" w:rsidRPr="006421A0">
        <w:t xml:space="preserve"> </w:t>
      </w:r>
      <w:r w:rsidRPr="006421A0">
        <w:t xml:space="preserve">: </w:t>
      </w:r>
      <w:r>
        <w:t>XXXXX</w:t>
      </w:r>
    </w:p>
    <w:p w14:paraId="6C0440AA" w14:textId="1849DB21" w:rsidR="004F085B" w:rsidRDefault="006E3C4C" w:rsidP="008E7A41">
      <w:pPr>
        <w:pStyle w:val="Textecourantarticle"/>
      </w:pPr>
      <w:bookmarkStart w:id="10" w:name="_Toc367952950"/>
      <w:bookmarkStart w:id="11" w:name="_Toc368326852"/>
      <w:r w:rsidRPr="006E3C4C">
        <w:rPr>
          <w:highlight w:val="yellow"/>
        </w:rPr>
        <w:t>xxxx</w:t>
      </w:r>
    </w:p>
    <w:p w14:paraId="462B8FCC" w14:textId="381A5FFE" w:rsidR="00FB0D1B" w:rsidRPr="00FB0D1B" w:rsidRDefault="00FB0D1B" w:rsidP="00FB0D1B">
      <w:pPr>
        <w:pStyle w:val="Articlegris"/>
        <w:ind w:right="224"/>
      </w:pPr>
      <w:r w:rsidRPr="00A271BB">
        <w:t xml:space="preserve">Article </w:t>
      </w:r>
      <w:r w:rsidR="003E12E4" w:rsidRPr="00A271BB">
        <w:t>N</w:t>
      </w:r>
      <w:r w:rsidR="009C30A7">
        <w:t>5</w:t>
      </w:r>
      <w:r w:rsidR="003E12E4" w:rsidRPr="00A271BB">
        <w:t xml:space="preserve"> </w:t>
      </w:r>
      <w:r w:rsidRPr="00A271BB">
        <w:t>: Promotion et diffusion</w:t>
      </w:r>
      <w:bookmarkEnd w:id="10"/>
      <w:bookmarkEnd w:id="11"/>
    </w:p>
    <w:p w14:paraId="10386EFD" w14:textId="77777777" w:rsidR="00FB0D1B" w:rsidRDefault="00FB0D1B" w:rsidP="00FB0D1B">
      <w:pPr>
        <w:pStyle w:val="Textecourantarticle"/>
        <w:ind w:right="224"/>
      </w:pPr>
      <w:r w:rsidRPr="00FB0D1B">
        <w:t>Le CRFPA diffuse son offre de formations auprès de tout public intéressé et par tous moyens adaptés, notamment via les ordres, le site Internet du CRFPA, les réseaux sociaux et la plateforme Internet mise en place par le Conseil national des barreaux.</w:t>
      </w:r>
    </w:p>
    <w:p w14:paraId="600691BC" w14:textId="12B8BD02" w:rsidR="002626B6" w:rsidRPr="006421A0" w:rsidRDefault="002626B6" w:rsidP="002626B6">
      <w:pPr>
        <w:pStyle w:val="ArticlesR"/>
      </w:pPr>
      <w:r w:rsidRPr="006421A0">
        <w:t xml:space="preserve">Article </w:t>
      </w:r>
      <w:r w:rsidR="003E12E4">
        <w:t>R</w:t>
      </w:r>
      <w:r w:rsidR="00C226FA">
        <w:t>5</w:t>
      </w:r>
      <w:r w:rsidR="003E12E4" w:rsidRPr="006421A0">
        <w:t xml:space="preserve"> </w:t>
      </w:r>
      <w:r w:rsidRPr="006421A0">
        <w:t xml:space="preserve">: </w:t>
      </w:r>
      <w:r>
        <w:t>XXXXX</w:t>
      </w:r>
    </w:p>
    <w:p w14:paraId="019E4304" w14:textId="3FF9933F" w:rsidR="00B24AE9" w:rsidRDefault="00CA1C20" w:rsidP="006D7851">
      <w:pPr>
        <w:pStyle w:val="Textecourantarticle"/>
      </w:pPr>
      <w:bookmarkStart w:id="12" w:name="_Toc51942779"/>
      <w:r>
        <w:rPr>
          <w:highlight w:val="yellow"/>
        </w:rPr>
        <w:t>x</w:t>
      </w:r>
      <w:r w:rsidR="006E3C4C" w:rsidRPr="006E3C4C">
        <w:rPr>
          <w:highlight w:val="yellow"/>
        </w:rPr>
        <w:t>xxx</w:t>
      </w:r>
    </w:p>
    <w:p w14:paraId="3FFB1A87" w14:textId="77777777" w:rsidR="00CA1C20" w:rsidRDefault="00CA1C20" w:rsidP="006D7851">
      <w:pPr>
        <w:pStyle w:val="Textecourantarticle"/>
      </w:pPr>
    </w:p>
    <w:p w14:paraId="72A9E451" w14:textId="77777777" w:rsidR="00CA1C20" w:rsidRDefault="00CA1C20" w:rsidP="006D7851">
      <w:pPr>
        <w:pStyle w:val="Textecourantarticle"/>
      </w:pPr>
    </w:p>
    <w:p w14:paraId="16ACB9C1" w14:textId="77777777" w:rsidR="00CA1C20" w:rsidRDefault="00CA1C20" w:rsidP="006D7851">
      <w:pPr>
        <w:pStyle w:val="Textecourantarticle"/>
      </w:pPr>
    </w:p>
    <w:p w14:paraId="6CEC64E4" w14:textId="77777777" w:rsidR="00CA1C20" w:rsidRDefault="00CA1C20" w:rsidP="00AD27C6">
      <w:pPr>
        <w:pStyle w:val="Textecourantarticle"/>
        <w:ind w:left="0"/>
      </w:pPr>
    </w:p>
    <w:p w14:paraId="5C4BFBD1" w14:textId="77777777" w:rsidR="00AD27C6" w:rsidRDefault="00AD27C6" w:rsidP="00AD27C6">
      <w:pPr>
        <w:pStyle w:val="Textecourantarticle"/>
        <w:ind w:left="0"/>
      </w:pPr>
    </w:p>
    <w:p w14:paraId="3E6F4438" w14:textId="3DE85BAB" w:rsidR="005F12E8" w:rsidRPr="00FB0D1B" w:rsidRDefault="005F12E8" w:rsidP="005F12E8">
      <w:pPr>
        <w:pStyle w:val="Articlegris"/>
        <w:ind w:right="224"/>
      </w:pPr>
      <w:r w:rsidRPr="00A271BB">
        <w:t xml:space="preserve">Article </w:t>
      </w:r>
      <w:r w:rsidR="00C226FA" w:rsidRPr="00A271BB">
        <w:t>N</w:t>
      </w:r>
      <w:r w:rsidR="00C226FA">
        <w:t>6</w:t>
      </w:r>
      <w:r w:rsidR="00C226FA" w:rsidRPr="00A271BB">
        <w:t xml:space="preserve"> </w:t>
      </w:r>
      <w:r w:rsidRPr="00A271BB">
        <w:t xml:space="preserve">: </w:t>
      </w:r>
      <w:r>
        <w:t>Discipline</w:t>
      </w:r>
      <w:r w:rsidR="00413C17">
        <w:t xml:space="preserve"> et assiduité</w:t>
      </w:r>
    </w:p>
    <w:p w14:paraId="154339BD" w14:textId="77777777" w:rsidR="003E385C" w:rsidRPr="003E385C" w:rsidRDefault="003E385C" w:rsidP="003E385C">
      <w:pPr>
        <w:pStyle w:val="Textecourantarticle"/>
        <w:numPr>
          <w:ilvl w:val="0"/>
          <w:numId w:val="26"/>
        </w:numPr>
        <w:ind w:right="224"/>
        <w:rPr>
          <w:b/>
          <w:bCs/>
        </w:rPr>
      </w:pPr>
      <w:r w:rsidRPr="003E385C">
        <w:rPr>
          <w:b/>
          <w:bCs/>
        </w:rPr>
        <w:t>Horaires de formation</w:t>
      </w:r>
    </w:p>
    <w:p w14:paraId="4F0AB6F0" w14:textId="0EB2AEF2" w:rsidR="003E385C" w:rsidRDefault="003E385C" w:rsidP="00CA1C20">
      <w:pPr>
        <w:pStyle w:val="Textecourantarticle"/>
        <w:ind w:left="426" w:right="224"/>
      </w:pPr>
      <w:r>
        <w:t>Toute personne participant à une action de formation doit se conformer aux horaires fixés et communiqués au préalable par le CRFPA.</w:t>
      </w:r>
    </w:p>
    <w:p w14:paraId="691906A0" w14:textId="77777777" w:rsidR="003E385C" w:rsidRDefault="003E385C" w:rsidP="00CA1C20">
      <w:pPr>
        <w:pStyle w:val="Textecourantarticle"/>
        <w:ind w:left="426" w:right="224"/>
      </w:pPr>
      <w:r>
        <w:t>Sauf circonstances exceptionnelles, le participant ne peut s'absenter pendant les heures de formation.</w:t>
      </w:r>
    </w:p>
    <w:p w14:paraId="6CBDAFED" w14:textId="77777777" w:rsidR="003E385C" w:rsidRPr="003E385C" w:rsidRDefault="003E385C" w:rsidP="00CA1C20">
      <w:pPr>
        <w:pStyle w:val="Textecourantarticle"/>
        <w:numPr>
          <w:ilvl w:val="0"/>
          <w:numId w:val="26"/>
        </w:numPr>
        <w:ind w:right="224"/>
        <w:rPr>
          <w:b/>
          <w:bCs/>
        </w:rPr>
      </w:pPr>
      <w:r w:rsidRPr="003E385C">
        <w:rPr>
          <w:b/>
          <w:bCs/>
        </w:rPr>
        <w:t>Absences, retards ou départs anticipés</w:t>
      </w:r>
    </w:p>
    <w:p w14:paraId="35E19274" w14:textId="343B17E5" w:rsidR="003E385C" w:rsidRDefault="003E385C" w:rsidP="00CA1C20">
      <w:pPr>
        <w:pStyle w:val="Textecourantarticle"/>
        <w:ind w:right="224"/>
      </w:pPr>
      <w:r>
        <w:t>En cas d'absence, de retard ou de départ avant l'horaire prévu, le participant doit avertir le CRFPA et s'en justifier.</w:t>
      </w:r>
    </w:p>
    <w:p w14:paraId="63177D98" w14:textId="05D061A2" w:rsidR="003E385C" w:rsidRDefault="003E385C" w:rsidP="00CA1C20">
      <w:pPr>
        <w:pStyle w:val="Textecourantarticle"/>
        <w:ind w:right="224"/>
      </w:pPr>
      <w:r>
        <w:t>Le CRFPA en informe immédiatement, le cas échéant, le financeur éventuel de la participation à l’action de formation.</w:t>
      </w:r>
    </w:p>
    <w:p w14:paraId="0908D2D5" w14:textId="56599A8B" w:rsidR="00413C17" w:rsidRPr="00413C17" w:rsidRDefault="00413C17" w:rsidP="00CA1C20">
      <w:pPr>
        <w:pStyle w:val="Textecourantarticle"/>
        <w:numPr>
          <w:ilvl w:val="0"/>
          <w:numId w:val="26"/>
        </w:numPr>
        <w:ind w:right="224"/>
        <w:rPr>
          <w:b/>
          <w:bCs/>
        </w:rPr>
      </w:pPr>
      <w:r w:rsidRPr="00413C17">
        <w:rPr>
          <w:b/>
          <w:bCs/>
        </w:rPr>
        <w:t>Tenue</w:t>
      </w:r>
      <w:r>
        <w:rPr>
          <w:b/>
          <w:bCs/>
        </w:rPr>
        <w:t xml:space="preserve"> et comportement</w:t>
      </w:r>
    </w:p>
    <w:p w14:paraId="5C89533C" w14:textId="2BB72736" w:rsidR="00413C17" w:rsidRDefault="00413C17" w:rsidP="00CA1C20">
      <w:pPr>
        <w:pStyle w:val="Textecourantarticle"/>
        <w:ind w:right="224"/>
      </w:pPr>
      <w:r w:rsidRPr="00413C17">
        <w:t xml:space="preserve">Le participant est invité à se présenter </w:t>
      </w:r>
      <w:r>
        <w:t>à</w:t>
      </w:r>
      <w:r w:rsidRPr="00413C17">
        <w:t xml:space="preserve"> la formation en tenue vestimentaire correcte et respectueuse d'autrui.</w:t>
      </w:r>
    </w:p>
    <w:p w14:paraId="0168F753" w14:textId="50781BF8" w:rsidR="00413C17" w:rsidRDefault="00413C17" w:rsidP="00CA1C20">
      <w:pPr>
        <w:pStyle w:val="Textecourantarticle"/>
        <w:ind w:right="224"/>
      </w:pPr>
      <w:r>
        <w:t>Tout participant doit avoir un comportement garantissant le respect des règles élémentaires de savoir-vivre, de savoir-être en collectivité et le bon déroulement des formations.</w:t>
      </w:r>
    </w:p>
    <w:p w14:paraId="7B368649" w14:textId="46F05276" w:rsidR="00413C17" w:rsidRDefault="00413C17" w:rsidP="00CA1C20">
      <w:pPr>
        <w:pStyle w:val="Textecourantarticle"/>
        <w:ind w:right="224"/>
      </w:pPr>
      <w:r>
        <w:t>Il est interdit de photographier le support pédagogique projeté par le formateur</w:t>
      </w:r>
      <w:r w:rsidR="00555005">
        <w:t xml:space="preserve"> et de le diffuser</w:t>
      </w:r>
      <w:r>
        <w:t xml:space="preserve"> sans le consentement de celui-ci.</w:t>
      </w:r>
    </w:p>
    <w:p w14:paraId="382E4377" w14:textId="688E5DE8" w:rsidR="001B6850" w:rsidRDefault="001B6850" w:rsidP="00CA1C20">
      <w:pPr>
        <w:pStyle w:val="Textecourantarticle"/>
        <w:ind w:right="224"/>
      </w:pPr>
      <w:r>
        <w:t>Il est interdit, sauf dérogation expresse, d’enregistrer ou de filmer les sessions de formation.</w:t>
      </w:r>
    </w:p>
    <w:p w14:paraId="220EC632" w14:textId="1A282E7D" w:rsidR="00D61CC9" w:rsidRPr="00D61CC9" w:rsidRDefault="00D61CC9" w:rsidP="00CA1C20">
      <w:pPr>
        <w:pStyle w:val="Textecourantarticle"/>
        <w:numPr>
          <w:ilvl w:val="0"/>
          <w:numId w:val="26"/>
        </w:numPr>
        <w:ind w:right="224"/>
        <w:rPr>
          <w:b/>
          <w:bCs/>
        </w:rPr>
      </w:pPr>
      <w:r w:rsidRPr="00D61CC9">
        <w:rPr>
          <w:b/>
          <w:bCs/>
        </w:rPr>
        <w:t>Utilisation du matériel</w:t>
      </w:r>
    </w:p>
    <w:p w14:paraId="514FBE42" w14:textId="1A6DABC4" w:rsidR="00D61CC9" w:rsidRDefault="00D61CC9" w:rsidP="00CA1C20">
      <w:pPr>
        <w:pStyle w:val="Textecourantarticle"/>
        <w:ind w:right="224"/>
      </w:pPr>
      <w:r>
        <w:t xml:space="preserve">Sauf autorisation particulière </w:t>
      </w:r>
      <w:r w:rsidR="00D86C1C">
        <w:t>du</w:t>
      </w:r>
      <w:r>
        <w:t xml:space="preserve"> C</w:t>
      </w:r>
      <w:r w:rsidR="00D47165">
        <w:t>RFPA</w:t>
      </w:r>
      <w:r>
        <w:t>, l'usage du matériel de formation se fait sur les lieux de formation et est exclusivement réservé à l'activité de formation. L'utilisation du matériel à des fins personnelles est interdite.</w:t>
      </w:r>
    </w:p>
    <w:p w14:paraId="4C506FBC" w14:textId="3D6F30B8" w:rsidR="00D61CC9" w:rsidRDefault="00D61CC9" w:rsidP="00CA1C20">
      <w:pPr>
        <w:pStyle w:val="Textecourantarticle"/>
        <w:ind w:right="224"/>
      </w:pPr>
      <w:r>
        <w:t xml:space="preserve">Le participant est tenu de conserver </w:t>
      </w:r>
      <w:r w:rsidR="00555005">
        <w:t xml:space="preserve">et restituer </w:t>
      </w:r>
      <w:r>
        <w:t>en bon état le matériel qui lui est confié pour la formation. Il doit en faire un usage conforme à son objet et selon les règles délivrées par le formateur.</w:t>
      </w:r>
    </w:p>
    <w:p w14:paraId="4CD45EA1" w14:textId="2DC96775" w:rsidR="00D61CC9" w:rsidRDefault="00D61CC9" w:rsidP="00CA1C20">
      <w:pPr>
        <w:pStyle w:val="Textecourantarticle"/>
        <w:ind w:right="224"/>
      </w:pPr>
      <w:r>
        <w:t>Le participant signale immédiatement au formateur toute anomalie du matériel.</w:t>
      </w:r>
    </w:p>
    <w:p w14:paraId="771425EF" w14:textId="46EBF322" w:rsidR="003E385C" w:rsidRPr="003E385C" w:rsidRDefault="003E385C" w:rsidP="00CA1C20">
      <w:pPr>
        <w:pStyle w:val="Textecourantarticle"/>
        <w:numPr>
          <w:ilvl w:val="0"/>
          <w:numId w:val="26"/>
        </w:numPr>
        <w:ind w:right="224"/>
        <w:rPr>
          <w:b/>
          <w:bCs/>
        </w:rPr>
      </w:pPr>
      <w:r w:rsidRPr="003E385C">
        <w:rPr>
          <w:b/>
          <w:bCs/>
        </w:rPr>
        <w:t>Formalisme attaché au suivi de la formation</w:t>
      </w:r>
    </w:p>
    <w:p w14:paraId="305A01AD" w14:textId="1FD9FE84" w:rsidR="003E385C" w:rsidRDefault="003E385C" w:rsidP="00CA1C20">
      <w:pPr>
        <w:pStyle w:val="Textecourantarticle"/>
        <w:ind w:right="224"/>
      </w:pPr>
      <w:r>
        <w:t xml:space="preserve">Lorsque la formation est organisée sous forme de visioconférence, il est interdit au participant de communiquer à autrui le lien de connexion à la formation. </w:t>
      </w:r>
      <w:r w:rsidR="00ED66C0" w:rsidRPr="00ED66C0">
        <w:t>Durant toute la durée de la formation, il est recommandé que la caméra soit allumée et que le participant reste clairement visible de façon à fluidifier les échanges et à améliorer les résultats d’apprentissage</w:t>
      </w:r>
      <w:r>
        <w:t>.</w:t>
      </w:r>
    </w:p>
    <w:p w14:paraId="5F6B26BE" w14:textId="7741119B" w:rsidR="003E385C" w:rsidRDefault="00022CB6" w:rsidP="00CA1C20">
      <w:pPr>
        <w:pStyle w:val="Textecourantarticle"/>
        <w:ind w:right="224"/>
      </w:pPr>
      <w:r>
        <w:t>Le</w:t>
      </w:r>
      <w:r w:rsidR="003E385C">
        <w:t xml:space="preserve"> participant est tenu </w:t>
      </w:r>
      <w:r w:rsidR="00555005">
        <w:t>d’émarger</w:t>
      </w:r>
      <w:r w:rsidR="003E385C">
        <w:t xml:space="preserve"> au fur et à mesure du déroulement de l'action de formation. </w:t>
      </w:r>
    </w:p>
    <w:p w14:paraId="7BA56ECA" w14:textId="307DF332" w:rsidR="003E385C" w:rsidRDefault="003E385C" w:rsidP="00CA1C20">
      <w:pPr>
        <w:pStyle w:val="Textecourantarticle"/>
        <w:ind w:right="224"/>
      </w:pPr>
      <w:r>
        <w:t>À l'issue de l'action de formation, sous réserve du respect des alinéas précédents, il se voit remettre une attestation de fin de formation.</w:t>
      </w:r>
    </w:p>
    <w:p w14:paraId="2B2B08C1" w14:textId="3F8346A4" w:rsidR="003E385C" w:rsidRDefault="003E385C" w:rsidP="00CA1C20">
      <w:pPr>
        <w:pStyle w:val="Textecourantarticle"/>
        <w:ind w:right="224"/>
      </w:pPr>
      <w:r>
        <w:t>Le participant remet dans les meilleurs délais au C</w:t>
      </w:r>
      <w:r w:rsidR="00DB42BF">
        <w:t>RFPA</w:t>
      </w:r>
      <w:r>
        <w:t xml:space="preserve"> les documents qu'il doit renseigner</w:t>
      </w:r>
      <w:r w:rsidR="00555005">
        <w:t>.</w:t>
      </w:r>
    </w:p>
    <w:p w14:paraId="1BB11AC7" w14:textId="543D8870" w:rsidR="00D61CC9" w:rsidRPr="00D61CC9" w:rsidRDefault="00AD27C6" w:rsidP="00CA1C20">
      <w:pPr>
        <w:pStyle w:val="Textecourantarticle"/>
        <w:numPr>
          <w:ilvl w:val="0"/>
          <w:numId w:val="26"/>
        </w:numPr>
        <w:ind w:right="224"/>
        <w:rPr>
          <w:b/>
          <w:bCs/>
        </w:rPr>
      </w:pPr>
      <w:r>
        <w:rPr>
          <w:b/>
          <w:bCs/>
        </w:rPr>
        <w:t>Sanctions</w:t>
      </w:r>
    </w:p>
    <w:p w14:paraId="2B87201A" w14:textId="77777777" w:rsidR="00D61CC9" w:rsidRDefault="00D61CC9" w:rsidP="00CA1C20">
      <w:pPr>
        <w:pStyle w:val="Textecourantarticle"/>
        <w:ind w:right="224"/>
      </w:pPr>
      <w:r>
        <w:t>Tout manquement du participant à l'une des prescriptions du présent règlement intérieur pourra faire l'objet :</w:t>
      </w:r>
    </w:p>
    <w:p w14:paraId="79E7492D" w14:textId="0DEFB683" w:rsidR="00D61CC9" w:rsidRDefault="00D61CC9" w:rsidP="00CA1C20">
      <w:pPr>
        <w:pStyle w:val="Textecourantarticle"/>
        <w:numPr>
          <w:ilvl w:val="0"/>
          <w:numId w:val="24"/>
        </w:numPr>
        <w:ind w:right="224"/>
      </w:pPr>
      <w:r>
        <w:t xml:space="preserve">d’une sanction prononcée par </w:t>
      </w:r>
      <w:r w:rsidR="009A20B0">
        <w:t>le président du</w:t>
      </w:r>
      <w:r>
        <w:t xml:space="preserve"> CRFPA</w:t>
      </w:r>
      <w:r w:rsidR="009A20B0">
        <w:t xml:space="preserve"> ou son délégataire</w:t>
      </w:r>
      <w:r>
        <w:t xml:space="preserve"> ;</w:t>
      </w:r>
    </w:p>
    <w:p w14:paraId="38EF4B58" w14:textId="16CD49B9" w:rsidR="00D61CC9" w:rsidRDefault="00D61CC9" w:rsidP="00CA1C20">
      <w:pPr>
        <w:pStyle w:val="Textecourantarticle"/>
        <w:numPr>
          <w:ilvl w:val="0"/>
          <w:numId w:val="24"/>
        </w:numPr>
        <w:ind w:right="224"/>
      </w:pPr>
      <w:r>
        <w:t xml:space="preserve">si le participant est avocat, </w:t>
      </w:r>
      <w:r w:rsidR="00555005">
        <w:t>d’une information adressée</w:t>
      </w:r>
      <w:r>
        <w:t xml:space="preserve"> au bâtonnier du barreau dont il dépend, pour suites disciplinaires éventuelles à donner.</w:t>
      </w:r>
    </w:p>
    <w:p w14:paraId="22609415" w14:textId="77777777" w:rsidR="00D61CC9" w:rsidRDefault="00D61CC9" w:rsidP="00CA1C20">
      <w:pPr>
        <w:pStyle w:val="Textecourantarticle"/>
        <w:ind w:right="224"/>
      </w:pPr>
      <w:r>
        <w:t>Tout agissement considéré comme fautif pourra, en fonction de sa nature et de sa gravité, faire l'objet de l’une ou l’autre des sanctions suivantes :</w:t>
      </w:r>
    </w:p>
    <w:p w14:paraId="6E1DB454" w14:textId="78D97325" w:rsidR="00D61CC9" w:rsidRDefault="00D61CC9" w:rsidP="00CA1C20">
      <w:pPr>
        <w:pStyle w:val="Textecourantarticle"/>
        <w:numPr>
          <w:ilvl w:val="0"/>
          <w:numId w:val="24"/>
        </w:numPr>
        <w:ind w:right="224"/>
      </w:pPr>
      <w:r>
        <w:t>rappel à l’ordre ;</w:t>
      </w:r>
    </w:p>
    <w:p w14:paraId="049BFE65" w14:textId="2DA08349" w:rsidR="00D61CC9" w:rsidRDefault="00D61CC9" w:rsidP="00CA1C20">
      <w:pPr>
        <w:pStyle w:val="Textecourantarticle"/>
        <w:numPr>
          <w:ilvl w:val="0"/>
          <w:numId w:val="24"/>
        </w:numPr>
        <w:ind w:right="224"/>
      </w:pPr>
      <w:r>
        <w:t>avertissement écrit ;</w:t>
      </w:r>
    </w:p>
    <w:p w14:paraId="5F2883FC" w14:textId="6E118143" w:rsidR="00D61CC9" w:rsidRDefault="00D61CC9" w:rsidP="00CA1C20">
      <w:pPr>
        <w:pStyle w:val="Textecourantarticle"/>
        <w:numPr>
          <w:ilvl w:val="0"/>
          <w:numId w:val="24"/>
        </w:numPr>
        <w:ind w:right="224"/>
      </w:pPr>
      <w:r>
        <w:t>exclusion temporaire ou définitive des formations organisées par le CRFPA.</w:t>
      </w:r>
    </w:p>
    <w:p w14:paraId="047263F7" w14:textId="77777777" w:rsidR="00CA1C20" w:rsidRDefault="00CA1C20" w:rsidP="00CA1C20">
      <w:pPr>
        <w:pStyle w:val="Textecourantarticle"/>
        <w:ind w:right="224"/>
      </w:pPr>
    </w:p>
    <w:p w14:paraId="2B23B9B4" w14:textId="77777777" w:rsidR="00CA1C20" w:rsidRDefault="00CA1C20" w:rsidP="00CA1C20">
      <w:pPr>
        <w:pStyle w:val="Textecourantarticle"/>
        <w:ind w:right="224"/>
      </w:pPr>
    </w:p>
    <w:p w14:paraId="5D5AFFBD" w14:textId="76F0FE3B" w:rsidR="00D61CC9" w:rsidRDefault="00D61CC9" w:rsidP="00CA1C20">
      <w:pPr>
        <w:pStyle w:val="Textecourantarticle"/>
        <w:ind w:right="224"/>
      </w:pPr>
      <w:r>
        <w:t>Le CRFPA informe de la sanction prise :</w:t>
      </w:r>
    </w:p>
    <w:p w14:paraId="0711D38D" w14:textId="7C49DCC8" w:rsidR="00D61CC9" w:rsidRDefault="00D61CC9" w:rsidP="00CA1C20">
      <w:pPr>
        <w:pStyle w:val="Textecourantarticle"/>
        <w:numPr>
          <w:ilvl w:val="0"/>
          <w:numId w:val="24"/>
        </w:numPr>
        <w:ind w:right="224"/>
      </w:pPr>
      <w:r>
        <w:t>le bâtonnier du barreau dont dépend le participant, s’il est avocat ;</w:t>
      </w:r>
    </w:p>
    <w:p w14:paraId="51ED6C30" w14:textId="38A7D6C6" w:rsidR="00D61CC9" w:rsidRDefault="00D61CC9" w:rsidP="00CA1C20">
      <w:pPr>
        <w:pStyle w:val="Textecourantarticle"/>
        <w:numPr>
          <w:ilvl w:val="0"/>
          <w:numId w:val="24"/>
        </w:numPr>
        <w:ind w:right="224"/>
      </w:pPr>
      <w:r>
        <w:t>l’employeur du salarié participant ou l’administration de l’agent participant (lorsque la formation se réalise sur commande de l’employeur ou de l’administration) ;</w:t>
      </w:r>
    </w:p>
    <w:p w14:paraId="556D92B4" w14:textId="4A76153C" w:rsidR="00D61CC9" w:rsidRDefault="00D61CC9" w:rsidP="00CA1C20">
      <w:pPr>
        <w:pStyle w:val="Textecourantarticle"/>
        <w:numPr>
          <w:ilvl w:val="0"/>
          <w:numId w:val="24"/>
        </w:numPr>
        <w:ind w:right="224"/>
      </w:pPr>
      <w:r>
        <w:t>le financeur de la formation, le cas échéant.</w:t>
      </w:r>
    </w:p>
    <w:p w14:paraId="6C8FEBD7" w14:textId="7DDFD61A" w:rsidR="00B97AD9" w:rsidRDefault="00B97AD9" w:rsidP="00CA1C20">
      <w:pPr>
        <w:pStyle w:val="Textecourantarticle"/>
        <w:ind w:left="0" w:right="224"/>
      </w:pPr>
      <w:r w:rsidRPr="00B97AD9">
        <w:t>La procédure disciplinaire applicable est celle prévue par les articles R. 6352-3 et suivants du code du travail</w:t>
      </w:r>
      <w:r>
        <w:t>.</w:t>
      </w:r>
    </w:p>
    <w:p w14:paraId="23F88A68" w14:textId="77777777" w:rsidR="006D7851" w:rsidRPr="008E7A41" w:rsidRDefault="006D7851" w:rsidP="003E385C">
      <w:pPr>
        <w:pStyle w:val="Textecourantarticle"/>
      </w:pPr>
    </w:p>
    <w:p w14:paraId="1D75D11C" w14:textId="2361D026" w:rsidR="00FB0D1B" w:rsidRPr="002B0685" w:rsidRDefault="00FB01D8" w:rsidP="00FB0D1B">
      <w:pPr>
        <w:pStyle w:val="GrandTitre"/>
      </w:pPr>
      <w:bookmarkStart w:id="13" w:name="_Toc188355331"/>
      <w:r w:rsidRPr="00FB0D1B">
        <w:rPr>
          <w:color w:val="000000" w:themeColor="text1"/>
        </w:rPr>
        <w:t xml:space="preserve">TITRE </w:t>
      </w:r>
      <w:r w:rsidR="001B1D87" w:rsidRPr="00FB0D1B">
        <w:rPr>
          <w:color w:val="000000" w:themeColor="text1"/>
        </w:rPr>
        <w:t>I</w:t>
      </w:r>
      <w:r w:rsidR="001B1D87">
        <w:rPr>
          <w:color w:val="000000" w:themeColor="text1"/>
        </w:rPr>
        <w:t>II</w:t>
      </w:r>
      <w:r w:rsidR="001B1D87" w:rsidRPr="00FB0D1B">
        <w:rPr>
          <w:color w:val="000000" w:themeColor="text1"/>
        </w:rPr>
        <w:t> </w:t>
      </w:r>
      <w:r w:rsidRPr="00FB0D1B">
        <w:rPr>
          <w:color w:val="000000" w:themeColor="text1"/>
        </w:rPr>
        <w:t>:</w:t>
      </w:r>
      <w:r w:rsidRPr="002B0685">
        <w:t xml:space="preserve"> FORMATEURS ET RESPONSABLES P</w:t>
      </w:r>
      <w:r>
        <w:t>É</w:t>
      </w:r>
      <w:r w:rsidRPr="002B0685">
        <w:t>DAGOGIQUES</w:t>
      </w:r>
      <w:bookmarkEnd w:id="12"/>
      <w:bookmarkEnd w:id="13"/>
    </w:p>
    <w:p w14:paraId="4BE3E5FB" w14:textId="77777777" w:rsidR="00FB0D1B" w:rsidRPr="002B0685" w:rsidRDefault="00FB0D1B" w:rsidP="00FB0D1B">
      <w:pPr>
        <w:jc w:val="center"/>
        <w:rPr>
          <w:caps/>
        </w:rPr>
      </w:pPr>
    </w:p>
    <w:p w14:paraId="00FA9A9D" w14:textId="489933F9" w:rsidR="00FB0D1B" w:rsidRPr="00A271BB" w:rsidRDefault="00FB0D1B" w:rsidP="00FB0D1B">
      <w:pPr>
        <w:pStyle w:val="Articlegris"/>
        <w:ind w:right="224"/>
      </w:pPr>
      <w:r w:rsidRPr="00A271BB">
        <w:t xml:space="preserve">Article </w:t>
      </w:r>
      <w:r w:rsidR="003E12E4" w:rsidRPr="00FB0D1B">
        <w:t>N</w:t>
      </w:r>
      <w:r w:rsidR="00B93137">
        <w:t>7</w:t>
      </w:r>
      <w:r w:rsidR="003E12E4" w:rsidRPr="00A271BB">
        <w:t> </w:t>
      </w:r>
      <w:r w:rsidRPr="00A271BB">
        <w:t>: Choix</w:t>
      </w:r>
    </w:p>
    <w:p w14:paraId="1CEE724C" w14:textId="7977BFE5" w:rsidR="00BD50C3" w:rsidRDefault="00FB0D1B" w:rsidP="00FB0D1B">
      <w:pPr>
        <w:pStyle w:val="Textecourantarticle"/>
        <w:ind w:right="224"/>
      </w:pPr>
      <w:r w:rsidRPr="00A271BB">
        <w:t xml:space="preserve">Les </w:t>
      </w:r>
      <w:r w:rsidRPr="00FB0D1B">
        <w:t>formateurs</w:t>
      </w:r>
      <w:r w:rsidRPr="00A271BB">
        <w:t xml:space="preserve"> et responsables pédagogiques sont choisis, </w:t>
      </w:r>
      <w:r w:rsidR="00ED66C0">
        <w:t>le cas échéant après un appel à candidatures</w:t>
      </w:r>
      <w:r w:rsidR="00EA1CC3">
        <w:t xml:space="preserve"> et</w:t>
      </w:r>
      <w:r w:rsidR="00ED66C0">
        <w:t xml:space="preserve"> </w:t>
      </w:r>
      <w:r w:rsidRPr="00A271BB">
        <w:t xml:space="preserve">après avis du ou des directeurs concernés, par le </w:t>
      </w:r>
      <w:r w:rsidR="00ED66C0">
        <w:t>conseil d’administration</w:t>
      </w:r>
      <w:r w:rsidRPr="00A271BB">
        <w:t xml:space="preserve"> ou son délégataire, qui s’assure de leur compétence notamment en matière pédagogique.</w:t>
      </w:r>
    </w:p>
    <w:p w14:paraId="07ECDD29" w14:textId="39B48349" w:rsidR="002626B6" w:rsidRPr="006421A0" w:rsidRDefault="002626B6" w:rsidP="002626B6">
      <w:pPr>
        <w:pStyle w:val="ArticlesR"/>
      </w:pPr>
      <w:r w:rsidRPr="006421A0">
        <w:t xml:space="preserve">Article </w:t>
      </w:r>
      <w:r w:rsidR="003E12E4">
        <w:t>R</w:t>
      </w:r>
      <w:r w:rsidR="00B93137">
        <w:t>7</w:t>
      </w:r>
      <w:r w:rsidR="003E12E4" w:rsidRPr="006421A0">
        <w:t xml:space="preserve"> </w:t>
      </w:r>
      <w:r w:rsidRPr="006421A0">
        <w:t xml:space="preserve">: </w:t>
      </w:r>
      <w:r>
        <w:t>XXXXX</w:t>
      </w:r>
    </w:p>
    <w:p w14:paraId="24ED2AED" w14:textId="77777777" w:rsidR="006E3C4C" w:rsidRDefault="006E3C4C" w:rsidP="006E3C4C">
      <w:pPr>
        <w:pStyle w:val="Textecourantarticle"/>
      </w:pPr>
      <w:r w:rsidRPr="006E3C4C">
        <w:rPr>
          <w:highlight w:val="yellow"/>
        </w:rPr>
        <w:t>xxxx</w:t>
      </w:r>
    </w:p>
    <w:p w14:paraId="39948AB2" w14:textId="373C4656" w:rsidR="00FB0D1B" w:rsidRPr="00A271BB" w:rsidRDefault="00FB0D1B" w:rsidP="00FB0D1B">
      <w:pPr>
        <w:pStyle w:val="Articlegris"/>
        <w:ind w:right="224"/>
      </w:pPr>
      <w:r w:rsidRPr="00A271BB">
        <w:t xml:space="preserve">Article </w:t>
      </w:r>
      <w:r w:rsidR="003E12E4" w:rsidRPr="00A271BB">
        <w:t>N</w:t>
      </w:r>
      <w:r w:rsidR="00B93137">
        <w:t>8</w:t>
      </w:r>
      <w:r w:rsidR="00EA1CC3">
        <w:t> </w:t>
      </w:r>
      <w:r w:rsidRPr="00A271BB">
        <w:t xml:space="preserve">: </w:t>
      </w:r>
      <w:r w:rsidRPr="00FB0D1B">
        <w:t>Rémunération</w:t>
      </w:r>
    </w:p>
    <w:p w14:paraId="1299A087" w14:textId="0A94F7CA" w:rsidR="00FB0D1B" w:rsidRDefault="00FB0D1B" w:rsidP="00FB0D1B">
      <w:pPr>
        <w:pStyle w:val="Textecourantarticle"/>
        <w:ind w:right="224"/>
      </w:pPr>
      <w:r w:rsidRPr="00FB0D1B">
        <w:t>Les tarifs de rémunération des formateurs et responsables pédagogiques sont fixés par le conseil d’administration</w:t>
      </w:r>
      <w:r w:rsidR="005B5F01">
        <w:t>. L</w:t>
      </w:r>
      <w:r w:rsidRPr="00FB0D1B">
        <w:t xml:space="preserve">e président agissant par délégation </w:t>
      </w:r>
      <w:r w:rsidR="005B5F01" w:rsidRPr="00FB0D1B">
        <w:t>p</w:t>
      </w:r>
      <w:r w:rsidR="005B5F01">
        <w:t>eu</w:t>
      </w:r>
      <w:r w:rsidR="005B5F01" w:rsidRPr="00FB0D1B">
        <w:t xml:space="preserve">t </w:t>
      </w:r>
      <w:r w:rsidRPr="00FB0D1B">
        <w:t>les modifier ponctuellement quand des spécificités le justifient.</w:t>
      </w:r>
    </w:p>
    <w:p w14:paraId="2AB00C59" w14:textId="4682C5E9" w:rsidR="002626B6" w:rsidRPr="006421A0" w:rsidRDefault="002626B6" w:rsidP="002626B6">
      <w:pPr>
        <w:pStyle w:val="ArticlesR"/>
      </w:pPr>
      <w:r w:rsidRPr="006421A0">
        <w:t xml:space="preserve">Article </w:t>
      </w:r>
      <w:r w:rsidR="003E12E4">
        <w:t>R</w:t>
      </w:r>
      <w:r w:rsidR="00B93137">
        <w:t>8</w:t>
      </w:r>
      <w:r w:rsidR="003E12E4" w:rsidRPr="006421A0">
        <w:t xml:space="preserve"> </w:t>
      </w:r>
      <w:r w:rsidRPr="006421A0">
        <w:t xml:space="preserve">: </w:t>
      </w:r>
      <w:r>
        <w:t>XXXXX</w:t>
      </w:r>
    </w:p>
    <w:p w14:paraId="3ED679BD" w14:textId="77777777" w:rsidR="006E3C4C" w:rsidRDefault="006E3C4C" w:rsidP="006E3C4C">
      <w:pPr>
        <w:pStyle w:val="Textecourantarticle"/>
      </w:pPr>
      <w:r w:rsidRPr="006E3C4C">
        <w:rPr>
          <w:highlight w:val="yellow"/>
        </w:rPr>
        <w:t>xxxx</w:t>
      </w:r>
    </w:p>
    <w:p w14:paraId="0FE4C189" w14:textId="377687E3" w:rsidR="00DB2479" w:rsidRDefault="00AD27C6">
      <w:pPr>
        <w:rPr>
          <w:b/>
          <w:color w:val="000000" w:themeColor="text1"/>
          <w:sz w:val="40"/>
        </w:rPr>
      </w:pPr>
      <w:bookmarkStart w:id="14" w:name="_Toc368326853"/>
      <w:bookmarkStart w:id="15" w:name="_Toc51942780"/>
      <w:r>
        <w:rPr>
          <w:b/>
          <w:color w:val="000000" w:themeColor="text1"/>
          <w:sz w:val="40"/>
        </w:rPr>
        <w:br w:type="page"/>
      </w:r>
    </w:p>
    <w:p w14:paraId="4FC55593" w14:textId="495A1179" w:rsidR="00FB0D1B" w:rsidRPr="00FB01D8" w:rsidRDefault="00FB01D8" w:rsidP="00FB01D8">
      <w:pPr>
        <w:pStyle w:val="GrandTitre"/>
      </w:pPr>
      <w:bookmarkStart w:id="16" w:name="_Toc188355332"/>
      <w:r w:rsidRPr="00FB01D8">
        <w:rPr>
          <w:color w:val="000000" w:themeColor="text1"/>
        </w:rPr>
        <w:lastRenderedPageBreak/>
        <w:t xml:space="preserve">TITRE </w:t>
      </w:r>
      <w:r w:rsidR="001B1D87">
        <w:rPr>
          <w:color w:val="000000" w:themeColor="text1"/>
        </w:rPr>
        <w:t>I</w:t>
      </w:r>
      <w:r w:rsidRPr="00FB01D8">
        <w:rPr>
          <w:color w:val="000000" w:themeColor="text1"/>
        </w:rPr>
        <w:t>V :</w:t>
      </w:r>
      <w:r w:rsidRPr="00FB01D8">
        <w:t xml:space="preserve"> </w:t>
      </w:r>
      <w:bookmarkEnd w:id="14"/>
      <w:r w:rsidRPr="00FB01D8">
        <w:t xml:space="preserve">ENTRETIEN DE VALIDATION </w:t>
      </w:r>
      <w:r>
        <w:br/>
      </w:r>
      <w:r w:rsidRPr="00FB01D8">
        <w:t>DES COMP</w:t>
      </w:r>
      <w:r w:rsidR="008E41B0">
        <w:t>É</w:t>
      </w:r>
      <w:r w:rsidRPr="00FB01D8">
        <w:t>TENCES PROFESSIONNELLES</w:t>
      </w:r>
      <w:r>
        <w:t xml:space="preserve"> </w:t>
      </w:r>
      <w:r>
        <w:br/>
      </w:r>
      <w:r w:rsidRPr="00FB01D8">
        <w:t xml:space="preserve">EN VUE DE L’OBTENTION D’UN CERTIFICAT </w:t>
      </w:r>
      <w:r>
        <w:br/>
      </w:r>
      <w:r w:rsidRPr="00FB01D8">
        <w:t>DE SP</w:t>
      </w:r>
      <w:r w:rsidR="008E41B0">
        <w:t>É</w:t>
      </w:r>
      <w:r w:rsidRPr="00FB01D8">
        <w:t>CIALISATION</w:t>
      </w:r>
      <w:bookmarkEnd w:id="15"/>
      <w:bookmarkEnd w:id="16"/>
    </w:p>
    <w:p w14:paraId="6070CD08" w14:textId="77777777" w:rsidR="00FB0D1B" w:rsidRPr="002B0685" w:rsidRDefault="00FB0D1B" w:rsidP="00FB0D1B">
      <w:pPr>
        <w:jc w:val="center"/>
      </w:pPr>
    </w:p>
    <w:p w14:paraId="62768392" w14:textId="20D9950B" w:rsidR="00FB0D1B" w:rsidRPr="00A271BB" w:rsidRDefault="00FB0D1B" w:rsidP="00FB01D8">
      <w:pPr>
        <w:pStyle w:val="Articlegris"/>
        <w:ind w:right="224"/>
      </w:pPr>
      <w:bookmarkStart w:id="17" w:name="_Toc367952952"/>
      <w:bookmarkStart w:id="18" w:name="_Toc368326854"/>
      <w:r w:rsidRPr="00A271BB">
        <w:t xml:space="preserve">Article </w:t>
      </w:r>
      <w:r w:rsidR="003E12E4" w:rsidRPr="00A271BB">
        <w:t>N</w:t>
      </w:r>
      <w:r w:rsidR="00B93137">
        <w:t>9</w:t>
      </w:r>
      <w:r w:rsidR="003E12E4" w:rsidRPr="00A271BB">
        <w:t xml:space="preserve"> </w:t>
      </w:r>
      <w:r w:rsidRPr="00A271BB">
        <w:t xml:space="preserve">: </w:t>
      </w:r>
      <w:bookmarkEnd w:id="17"/>
      <w:bookmarkEnd w:id="18"/>
      <w:r w:rsidRPr="00A271BB">
        <w:t>Organisation</w:t>
      </w:r>
    </w:p>
    <w:p w14:paraId="77A265CE" w14:textId="24B0EACB" w:rsidR="00FB0D1B" w:rsidRDefault="00FB0D1B" w:rsidP="00FB01D8">
      <w:pPr>
        <w:pStyle w:val="Textecourantarticle"/>
        <w:ind w:right="224"/>
      </w:pPr>
      <w:r w:rsidRPr="00A271BB">
        <w:t>Le CRFPA organise une session d’entretiens prévus à l’article 12-1 de la loi n</w:t>
      </w:r>
      <w:r w:rsidRPr="00A271BB">
        <w:rPr>
          <w:vertAlign w:val="superscript"/>
        </w:rPr>
        <w:t>o</w:t>
      </w:r>
      <w:r w:rsidRPr="00A271BB">
        <w:t> 71-1130 du 31 décembre 1971 sur désignation du Conseil national des barreaux.</w:t>
      </w:r>
    </w:p>
    <w:p w14:paraId="2C289403" w14:textId="64D7B8C9" w:rsidR="002626B6" w:rsidRPr="006421A0" w:rsidRDefault="002626B6" w:rsidP="002626B6">
      <w:pPr>
        <w:pStyle w:val="ArticlesR"/>
      </w:pPr>
      <w:r w:rsidRPr="006421A0">
        <w:t xml:space="preserve">Article </w:t>
      </w:r>
      <w:r w:rsidR="003E12E4">
        <w:t>R</w:t>
      </w:r>
      <w:r w:rsidR="00B93137">
        <w:t>9</w:t>
      </w:r>
      <w:r w:rsidR="003E12E4" w:rsidRPr="006421A0">
        <w:t xml:space="preserve"> </w:t>
      </w:r>
      <w:r w:rsidRPr="006421A0">
        <w:t xml:space="preserve">: </w:t>
      </w:r>
      <w:r>
        <w:t>XXXXX</w:t>
      </w:r>
    </w:p>
    <w:p w14:paraId="2BC2FA74" w14:textId="77777777" w:rsidR="006E3C4C" w:rsidRDefault="006E3C4C" w:rsidP="006E3C4C">
      <w:pPr>
        <w:pStyle w:val="Textecourantarticle"/>
      </w:pPr>
      <w:r w:rsidRPr="006E3C4C">
        <w:rPr>
          <w:highlight w:val="yellow"/>
        </w:rPr>
        <w:t>xxxx</w:t>
      </w:r>
    </w:p>
    <w:p w14:paraId="720EF2EE" w14:textId="03A3CA1C" w:rsidR="00FB0D1B" w:rsidRPr="00A271BB" w:rsidRDefault="00FB0D1B" w:rsidP="00FB01D8">
      <w:pPr>
        <w:pStyle w:val="Articlegris"/>
        <w:ind w:right="224"/>
      </w:pPr>
      <w:r w:rsidRPr="00A271BB">
        <w:t xml:space="preserve">Article </w:t>
      </w:r>
      <w:r w:rsidR="003E12E4" w:rsidRPr="00A271BB">
        <w:t>N</w:t>
      </w:r>
      <w:r w:rsidR="00B93137">
        <w:t>10</w:t>
      </w:r>
      <w:r w:rsidR="003E12E4" w:rsidRPr="00A271BB">
        <w:t xml:space="preserve"> </w:t>
      </w:r>
      <w:r w:rsidRPr="00A271BB">
        <w:t>: Déroulement de l’entretien</w:t>
      </w:r>
    </w:p>
    <w:p w14:paraId="6CB2D382" w14:textId="6FE64A81" w:rsidR="004F5B82" w:rsidRDefault="00F977E8" w:rsidP="00FB01D8">
      <w:pPr>
        <w:pStyle w:val="Textecourantarticle"/>
        <w:ind w:right="224"/>
      </w:pPr>
      <w:r>
        <w:t>L’entretien de validation des compétences</w:t>
      </w:r>
      <w:r w:rsidR="0070684D">
        <w:t xml:space="preserve"> professionnelle</w:t>
      </w:r>
      <w:r w:rsidR="005A05B1">
        <w:t>s</w:t>
      </w:r>
      <w:r w:rsidR="0070684D">
        <w:t xml:space="preserve"> </w:t>
      </w:r>
      <w:r w:rsidRPr="00A271BB">
        <w:t>se déroule en séance publique</w:t>
      </w:r>
      <w:r w:rsidR="0070684D">
        <w:t>.</w:t>
      </w:r>
      <w:r>
        <w:t xml:space="preserve"> </w:t>
      </w:r>
      <w:r w:rsidR="00F2027C">
        <w:t>Toute personne souhaitant assister</w:t>
      </w:r>
      <w:r w:rsidR="002F7E24">
        <w:t xml:space="preserve"> à un entretien </w:t>
      </w:r>
      <w:r w:rsidR="00260C2B">
        <w:t xml:space="preserve">doit au préalable </w:t>
      </w:r>
      <w:r w:rsidR="004C6970">
        <w:t>demander son inscription</w:t>
      </w:r>
      <w:r w:rsidR="0070684D">
        <w:t xml:space="preserve"> auprès du</w:t>
      </w:r>
      <w:r w:rsidR="00260C2B">
        <w:t xml:space="preserve"> CRFPA</w:t>
      </w:r>
      <w:r w:rsidR="00B6093D">
        <w:t xml:space="preserve">, </w:t>
      </w:r>
      <w:r w:rsidR="009E49C9">
        <w:t>qui assure au besoin la régulation de la présence du public</w:t>
      </w:r>
      <w:r w:rsidR="005A05B1">
        <w:t>,</w:t>
      </w:r>
      <w:r w:rsidR="00FE59CF">
        <w:t xml:space="preserve"> eu égard notamment aux caractéristiques des locaux au sein desquels se déroule l’entretien.</w:t>
      </w:r>
    </w:p>
    <w:p w14:paraId="428A768B" w14:textId="7226B1BD" w:rsidR="00FB0D1B" w:rsidRPr="00FB01D8" w:rsidRDefault="00D04413" w:rsidP="00FB01D8">
      <w:pPr>
        <w:pStyle w:val="Textecourantarticle"/>
        <w:ind w:right="224"/>
      </w:pPr>
      <w:r>
        <w:t xml:space="preserve">Il est remis </w:t>
      </w:r>
      <w:r w:rsidR="00FB0D1B" w:rsidRPr="00FB01D8">
        <w:t>aux membres du jury un modèle de procès-verbal, conforme au modèle arrêté par la commission de la formation professionnelle du Conseil national des barreaux, en vue de la délibération du jury à l’issue de l’entretien.</w:t>
      </w:r>
    </w:p>
    <w:p w14:paraId="54F2837E" w14:textId="77777777" w:rsidR="00FB0D1B" w:rsidRDefault="00FB0D1B" w:rsidP="00FB01D8">
      <w:pPr>
        <w:pStyle w:val="Textecourantarticle"/>
        <w:ind w:right="224"/>
      </w:pPr>
      <w:r w:rsidRPr="00FB01D8">
        <w:t>Ce procès-verbal est renseigné et signé par les quatre membres du jury, puis communiqué sans délai au Conseil national des barreaux par courrier électronique.</w:t>
      </w:r>
    </w:p>
    <w:p w14:paraId="76AB602C" w14:textId="1820F748" w:rsidR="002626B6" w:rsidRPr="006421A0" w:rsidRDefault="002626B6" w:rsidP="002626B6">
      <w:pPr>
        <w:pStyle w:val="ArticlesR"/>
      </w:pPr>
      <w:r w:rsidRPr="006421A0">
        <w:t xml:space="preserve">Article </w:t>
      </w:r>
      <w:r w:rsidR="003E12E4">
        <w:t>R</w:t>
      </w:r>
      <w:r w:rsidR="00B93137">
        <w:t>10</w:t>
      </w:r>
      <w:r w:rsidR="003E12E4" w:rsidRPr="006421A0">
        <w:t xml:space="preserve"> </w:t>
      </w:r>
      <w:r w:rsidRPr="006421A0">
        <w:t xml:space="preserve">: </w:t>
      </w:r>
      <w:r>
        <w:t>XXXXX</w:t>
      </w:r>
    </w:p>
    <w:p w14:paraId="27956B4D" w14:textId="77777777" w:rsidR="006E3C4C" w:rsidRDefault="006E3C4C" w:rsidP="006E3C4C">
      <w:pPr>
        <w:pStyle w:val="Textecourantarticle"/>
      </w:pPr>
      <w:r w:rsidRPr="006E3C4C">
        <w:rPr>
          <w:highlight w:val="yellow"/>
        </w:rPr>
        <w:t>xxxx</w:t>
      </w:r>
    </w:p>
    <w:p w14:paraId="5190BC49" w14:textId="41F6184D" w:rsidR="00AD27C6" w:rsidRDefault="00AD27C6">
      <w:pPr>
        <w:rPr>
          <w:b/>
          <w:color w:val="000000" w:themeColor="text1"/>
          <w:sz w:val="40"/>
        </w:rPr>
      </w:pPr>
      <w:bookmarkStart w:id="19" w:name="_Toc51942781"/>
      <w:bookmarkStart w:id="20" w:name="_Toc368326858"/>
      <w:r>
        <w:rPr>
          <w:b/>
          <w:color w:val="000000" w:themeColor="text1"/>
          <w:sz w:val="40"/>
        </w:rPr>
        <w:br w:type="page"/>
      </w:r>
    </w:p>
    <w:p w14:paraId="190F0EED" w14:textId="77777777" w:rsidR="00E36F5F" w:rsidRDefault="00E36F5F">
      <w:pPr>
        <w:rPr>
          <w:b/>
          <w:color w:val="000000" w:themeColor="text1"/>
          <w:sz w:val="40"/>
        </w:rPr>
      </w:pPr>
    </w:p>
    <w:p w14:paraId="79FF0108" w14:textId="0130E679" w:rsidR="00FB0D1B" w:rsidRPr="00FB01D8" w:rsidRDefault="00FB01D8" w:rsidP="00FB01D8">
      <w:pPr>
        <w:pStyle w:val="GrandTitre"/>
      </w:pPr>
      <w:bookmarkStart w:id="21" w:name="_Toc188355333"/>
      <w:r w:rsidRPr="00FB01D8">
        <w:rPr>
          <w:color w:val="000000" w:themeColor="text1"/>
        </w:rPr>
        <w:t>TITRE V :</w:t>
      </w:r>
      <w:r w:rsidRPr="00FB01D8">
        <w:t xml:space="preserve"> EXAMEN </w:t>
      </w:r>
      <w:bookmarkEnd w:id="19"/>
      <w:bookmarkEnd w:id="20"/>
      <w:r w:rsidR="00EA1CC3">
        <w:t>PRÉVU À L’ARTICLE 98-1 DU DÉCRET DU 27 NOVEMBRE 1991</w:t>
      </w:r>
      <w:bookmarkEnd w:id="21"/>
    </w:p>
    <w:p w14:paraId="46D78445" w14:textId="77777777" w:rsidR="00FB0D1B" w:rsidRPr="002B0685" w:rsidRDefault="00FB0D1B" w:rsidP="00FB0D1B">
      <w:pPr>
        <w:jc w:val="center"/>
        <w:rPr>
          <w:caps/>
        </w:rPr>
      </w:pPr>
    </w:p>
    <w:p w14:paraId="54FA285A" w14:textId="58839953" w:rsidR="00FB0D1B" w:rsidRPr="00A271BB" w:rsidRDefault="00FB0D1B" w:rsidP="00FB01D8">
      <w:pPr>
        <w:pStyle w:val="Articlegris"/>
        <w:ind w:right="224"/>
      </w:pPr>
      <w:bookmarkStart w:id="22" w:name="_Toc367952959"/>
      <w:bookmarkStart w:id="23" w:name="_Toc368326861"/>
      <w:r w:rsidRPr="00A271BB">
        <w:t xml:space="preserve">Article </w:t>
      </w:r>
      <w:r w:rsidR="00E2299B" w:rsidRPr="00A271BB">
        <w:t>N</w:t>
      </w:r>
      <w:r w:rsidR="00B93137">
        <w:t>11</w:t>
      </w:r>
      <w:r w:rsidR="00E2299B" w:rsidRPr="00A271BB">
        <w:t> </w:t>
      </w:r>
      <w:r w:rsidRPr="00A271BB">
        <w:t xml:space="preserve">: </w:t>
      </w:r>
      <w:r w:rsidR="00B27289">
        <w:t xml:space="preserve">Publicité </w:t>
      </w:r>
    </w:p>
    <w:p w14:paraId="2CE50440" w14:textId="70C51BB7" w:rsidR="00F31525" w:rsidRDefault="00FB0D1B" w:rsidP="00CA1C20">
      <w:pPr>
        <w:pStyle w:val="Textecourantarticle"/>
        <w:ind w:right="224"/>
      </w:pPr>
      <w:r w:rsidRPr="00A271BB">
        <w:t>L’examen prévu par l’article 98-1 du décret du 27 novembre 1991</w:t>
      </w:r>
      <w:r w:rsidR="00EA1CC3">
        <w:t xml:space="preserve"> susvisé</w:t>
      </w:r>
      <w:r w:rsidRPr="00A271BB">
        <w:t xml:space="preserve"> se déroule en séance publique.</w:t>
      </w:r>
      <w:r w:rsidR="006C7266">
        <w:t xml:space="preserve"> Toute personne souhaitant assister à un examen doit au préalable demander son inscription auprès du CRFPA, qui assure au besoin la régulation de la présence du public</w:t>
      </w:r>
      <w:r w:rsidR="005A05B1">
        <w:t>,</w:t>
      </w:r>
      <w:r w:rsidR="006C7266">
        <w:t xml:space="preserve"> eu égard notamment aux caractéristiques des locaux au sein desquels se déroule l’examen.</w:t>
      </w:r>
      <w:bookmarkEnd w:id="22"/>
      <w:bookmarkEnd w:id="23"/>
    </w:p>
    <w:p w14:paraId="4ED39D75" w14:textId="42FB47D9" w:rsidR="002626B6" w:rsidRPr="006421A0" w:rsidRDefault="002626B6" w:rsidP="002626B6">
      <w:pPr>
        <w:pStyle w:val="ArticlesR"/>
      </w:pPr>
      <w:r w:rsidRPr="006421A0">
        <w:t xml:space="preserve">Article </w:t>
      </w:r>
      <w:r>
        <w:t>R</w:t>
      </w:r>
      <w:r w:rsidR="00B93137">
        <w:t>11</w:t>
      </w:r>
      <w:r w:rsidR="00055E85">
        <w:t> </w:t>
      </w:r>
      <w:r w:rsidRPr="006421A0">
        <w:t xml:space="preserve">: </w:t>
      </w:r>
      <w:r>
        <w:t>XXXXX</w:t>
      </w:r>
    </w:p>
    <w:p w14:paraId="274C7B14" w14:textId="77777777" w:rsidR="006E3C4C" w:rsidRDefault="006E3C4C" w:rsidP="006E3C4C">
      <w:pPr>
        <w:pStyle w:val="Textecourantarticle"/>
      </w:pPr>
      <w:bookmarkStart w:id="24" w:name="_Toc367952960"/>
      <w:bookmarkStart w:id="25" w:name="_Toc368326862"/>
      <w:r w:rsidRPr="006E3C4C">
        <w:rPr>
          <w:highlight w:val="yellow"/>
        </w:rPr>
        <w:t>xxxx</w:t>
      </w:r>
    </w:p>
    <w:p w14:paraId="3C1A857C" w14:textId="166581A2" w:rsidR="00FB0D1B" w:rsidRPr="00A271BB" w:rsidRDefault="00FB0D1B" w:rsidP="00FB01D8">
      <w:pPr>
        <w:pStyle w:val="Articlegris"/>
        <w:ind w:right="224"/>
      </w:pPr>
      <w:r w:rsidRPr="00A271BB">
        <w:t>Article N</w:t>
      </w:r>
      <w:r w:rsidR="00B93137">
        <w:t>12</w:t>
      </w:r>
      <w:r w:rsidR="00055E85">
        <w:t> </w:t>
      </w:r>
      <w:r w:rsidRPr="00A271BB">
        <w:t>: Droits d’inscription</w:t>
      </w:r>
      <w:bookmarkEnd w:id="24"/>
      <w:bookmarkEnd w:id="25"/>
    </w:p>
    <w:p w14:paraId="607FAA01" w14:textId="20AAA9C5" w:rsidR="00FB0D1B" w:rsidRDefault="00FB0D1B" w:rsidP="00FB01D8">
      <w:pPr>
        <w:pStyle w:val="Textecourantarticle"/>
        <w:ind w:right="224"/>
      </w:pPr>
      <w:r w:rsidRPr="00A271BB">
        <w:t>La participation à l’examen donne lieu à la perception d’un droit dont le montant est déterminé par délibération du conseil d’administration du CRFPA</w:t>
      </w:r>
      <w:r w:rsidR="00055E85">
        <w:t xml:space="preserve">, </w:t>
      </w:r>
      <w:r w:rsidR="00BC61F9" w:rsidRPr="00BC61F9">
        <w:t xml:space="preserve">en fonction des frais engendrés par l’organisation de l’examen et </w:t>
      </w:r>
      <w:r w:rsidR="00055E85">
        <w:t>dans un souci d’uniformisation avec le tarif pratiqué par les autres CRFPA</w:t>
      </w:r>
      <w:r w:rsidRPr="00A271BB">
        <w:t>.</w:t>
      </w:r>
    </w:p>
    <w:p w14:paraId="1CA9DEE7" w14:textId="483DD2D8" w:rsidR="002626B6" w:rsidRPr="00A271BB" w:rsidRDefault="002626B6" w:rsidP="008E7A41">
      <w:pPr>
        <w:pStyle w:val="ArticlesR"/>
      </w:pPr>
      <w:r w:rsidRPr="006421A0">
        <w:t xml:space="preserve">Article </w:t>
      </w:r>
      <w:r w:rsidR="00E2299B">
        <w:t>R</w:t>
      </w:r>
      <w:r w:rsidR="00B93137">
        <w:t>12</w:t>
      </w:r>
      <w:r w:rsidR="00E2299B" w:rsidRPr="006421A0">
        <w:t xml:space="preserve"> </w:t>
      </w:r>
      <w:r w:rsidRPr="006421A0">
        <w:t xml:space="preserve">: </w:t>
      </w:r>
      <w:r>
        <w:t>XXXXX</w:t>
      </w:r>
    </w:p>
    <w:p w14:paraId="3BD90508" w14:textId="77777777" w:rsidR="006E3C4C" w:rsidRDefault="006E3C4C" w:rsidP="006E3C4C">
      <w:pPr>
        <w:pStyle w:val="Textecourantarticle"/>
      </w:pPr>
      <w:bookmarkStart w:id="26" w:name="_Toc368326863"/>
      <w:bookmarkStart w:id="27" w:name="_Toc51942782"/>
      <w:r w:rsidRPr="006E3C4C">
        <w:rPr>
          <w:highlight w:val="yellow"/>
        </w:rPr>
        <w:t>xxxx</w:t>
      </w:r>
    </w:p>
    <w:p w14:paraId="0FA2D7D4" w14:textId="77777777" w:rsidR="00B24AE9" w:rsidRDefault="00B24AE9" w:rsidP="00B24AE9">
      <w:pPr>
        <w:pStyle w:val="Textecourantarticle"/>
      </w:pPr>
    </w:p>
    <w:p w14:paraId="5135383C" w14:textId="354E9FEB" w:rsidR="00AD27C6" w:rsidRDefault="00AD27C6">
      <w:pPr>
        <w:rPr>
          <w:color w:val="4E5B61"/>
          <w:sz w:val="20"/>
          <w:szCs w:val="20"/>
        </w:rPr>
      </w:pPr>
      <w:r>
        <w:br w:type="page"/>
      </w:r>
    </w:p>
    <w:p w14:paraId="2459C7A0" w14:textId="77777777" w:rsidR="006D7851" w:rsidRPr="008E7A41" w:rsidRDefault="006D7851" w:rsidP="009D5BAF">
      <w:pPr>
        <w:pStyle w:val="Textecourantarticle"/>
        <w:ind w:left="0"/>
      </w:pPr>
    </w:p>
    <w:p w14:paraId="15790877" w14:textId="20A21B5B" w:rsidR="00FB0D1B" w:rsidRPr="002B0685" w:rsidRDefault="00FB01D8" w:rsidP="00FB01D8">
      <w:pPr>
        <w:pStyle w:val="GrandTitre"/>
      </w:pPr>
      <w:bookmarkStart w:id="28" w:name="_Toc188355334"/>
      <w:r w:rsidRPr="002626B6">
        <w:rPr>
          <w:color w:val="000000" w:themeColor="text1"/>
        </w:rPr>
        <w:t>TITRE VI </w:t>
      </w:r>
      <w:r w:rsidRPr="002B0685">
        <w:t>: R</w:t>
      </w:r>
      <w:r>
        <w:t>È</w:t>
      </w:r>
      <w:r w:rsidRPr="002B0685">
        <w:t>GLES DE GOUVERNANCE</w:t>
      </w:r>
      <w:bookmarkEnd w:id="26"/>
      <w:bookmarkEnd w:id="27"/>
      <w:bookmarkEnd w:id="28"/>
    </w:p>
    <w:p w14:paraId="2DCE90E0" w14:textId="06004648" w:rsidR="00FB0D1B" w:rsidRPr="00FB01D8" w:rsidRDefault="00FB0D1B" w:rsidP="00FB01D8">
      <w:pPr>
        <w:pStyle w:val="Articlegris"/>
        <w:ind w:left="426" w:right="224"/>
      </w:pPr>
      <w:bookmarkStart w:id="29" w:name="_Toc367952962"/>
      <w:bookmarkStart w:id="30" w:name="_Toc368326864"/>
      <w:r w:rsidRPr="00A271BB">
        <w:t xml:space="preserve">Article </w:t>
      </w:r>
      <w:r w:rsidR="00E2299B" w:rsidRPr="00A271BB">
        <w:t>N</w:t>
      </w:r>
      <w:r w:rsidR="00B93137">
        <w:t>13</w:t>
      </w:r>
      <w:r w:rsidR="00E2299B" w:rsidRPr="00A271BB">
        <w:t> </w:t>
      </w:r>
      <w:r w:rsidRPr="00A271BB">
        <w:t>: Compétences du conseil d’administration</w:t>
      </w:r>
      <w:bookmarkEnd w:id="29"/>
      <w:bookmarkEnd w:id="30"/>
    </w:p>
    <w:p w14:paraId="68989DFD" w14:textId="77777777" w:rsidR="00FB0D1B" w:rsidRPr="00A271BB" w:rsidRDefault="00FB0D1B" w:rsidP="00FB01D8">
      <w:pPr>
        <w:pStyle w:val="Textecourantarticle"/>
        <w:ind w:left="426" w:right="224"/>
      </w:pPr>
      <w:r w:rsidRPr="00A271BB">
        <w:t>Outre les compétences prévues par les dispositions législatives et réglementaires, le conseil d’administration fixe :</w:t>
      </w:r>
    </w:p>
    <w:p w14:paraId="41F1F117" w14:textId="2D510C54" w:rsidR="00FB0D1B" w:rsidRPr="00231865" w:rsidRDefault="00FB0D1B" w:rsidP="00231865">
      <w:pPr>
        <w:pStyle w:val="Style1"/>
        <w:ind w:right="224"/>
      </w:pPr>
      <w:r w:rsidRPr="00231865">
        <w:t xml:space="preserve">le programme de formation </w:t>
      </w:r>
      <w:r w:rsidR="0068734D">
        <w:t>professionnelle des avocats</w:t>
      </w:r>
      <w:r w:rsidRPr="00231865">
        <w:t> ;</w:t>
      </w:r>
    </w:p>
    <w:p w14:paraId="79BAD4B2" w14:textId="3ADAA786" w:rsidR="00FB0D1B" w:rsidRPr="00231865" w:rsidRDefault="00FB0D1B" w:rsidP="00231865">
      <w:pPr>
        <w:pStyle w:val="Style1"/>
        <w:ind w:right="224"/>
      </w:pPr>
      <w:r w:rsidRPr="00231865">
        <w:t>dans le respect des dispositions sociales et fiscales en vigueur et préalablement au vote du budget, les tarifs de rémunération des formateurs</w:t>
      </w:r>
      <w:r w:rsidR="0028342B">
        <w:t xml:space="preserve"> et responsables pédagogiques</w:t>
      </w:r>
      <w:r w:rsidRPr="00231865">
        <w:t xml:space="preserve"> du CRFPA ;</w:t>
      </w:r>
    </w:p>
    <w:p w14:paraId="0F7EAC99" w14:textId="77777777" w:rsidR="00FB0D1B" w:rsidRPr="00231865" w:rsidRDefault="00FB0D1B" w:rsidP="00231865">
      <w:pPr>
        <w:pStyle w:val="Style1"/>
        <w:ind w:right="224"/>
      </w:pPr>
      <w:r w:rsidRPr="00231865">
        <w:t>les conditions de remboursement des frais des administrateurs, du personnel, des formateurs et des responsables pédagogiques ;</w:t>
      </w:r>
    </w:p>
    <w:p w14:paraId="09B02DD8" w14:textId="77777777" w:rsidR="002626B6" w:rsidRDefault="00FB0D1B" w:rsidP="002626B6">
      <w:pPr>
        <w:pStyle w:val="Style1"/>
        <w:ind w:right="224"/>
      </w:pPr>
      <w:r w:rsidRPr="00231865">
        <w:t>la politique tarifaire des actions de formation continue.</w:t>
      </w:r>
      <w:bookmarkStart w:id="31" w:name="_Toc367952964"/>
      <w:bookmarkStart w:id="32" w:name="_Toc368326866"/>
    </w:p>
    <w:p w14:paraId="46DB7D27" w14:textId="77777777" w:rsidR="00B24AE9" w:rsidRDefault="00B24AE9" w:rsidP="00B24AE9">
      <w:pPr>
        <w:pStyle w:val="Style1"/>
        <w:numPr>
          <w:ilvl w:val="0"/>
          <w:numId w:val="0"/>
        </w:numPr>
        <w:ind w:left="731" w:right="224" w:hanging="340"/>
      </w:pPr>
    </w:p>
    <w:p w14:paraId="6D5D1828" w14:textId="054C0E55" w:rsidR="00B24AE9" w:rsidRDefault="0068734D" w:rsidP="00CA1C20">
      <w:pPr>
        <w:pStyle w:val="Textecourantarticle"/>
        <w:ind w:right="224"/>
      </w:pPr>
      <w:r>
        <w:t xml:space="preserve">Les avocats </w:t>
      </w:r>
      <w:r w:rsidR="00AA04E2">
        <w:t>administrateurs du CRFPA</w:t>
      </w:r>
      <w:r>
        <w:t xml:space="preserve"> ont expressément pour mission de faire rapport à leur conseil de l’ordre des décisions prises par le conseil d’administration et du fonctionnement du CRFPA</w:t>
      </w:r>
      <w:r w:rsidR="00936270">
        <w:t>.</w:t>
      </w:r>
    </w:p>
    <w:p w14:paraId="136A6AF0" w14:textId="7E63E3C9" w:rsidR="002626B6" w:rsidRPr="006421A0" w:rsidRDefault="002626B6" w:rsidP="002626B6">
      <w:pPr>
        <w:pStyle w:val="ArticlesR"/>
      </w:pPr>
      <w:r w:rsidRPr="006421A0">
        <w:t xml:space="preserve">Article </w:t>
      </w:r>
      <w:r w:rsidR="00E2299B">
        <w:t>R</w:t>
      </w:r>
      <w:r w:rsidR="00DA4C48">
        <w:t>13</w:t>
      </w:r>
      <w:r w:rsidR="00E2299B" w:rsidRPr="006421A0">
        <w:t xml:space="preserve"> </w:t>
      </w:r>
      <w:r w:rsidRPr="006421A0">
        <w:t xml:space="preserve">: </w:t>
      </w:r>
      <w:r>
        <w:t>XXXXX</w:t>
      </w:r>
    </w:p>
    <w:p w14:paraId="7495314E" w14:textId="77777777" w:rsidR="006E3C4C" w:rsidRDefault="006E3C4C" w:rsidP="006E3C4C">
      <w:pPr>
        <w:pStyle w:val="Textecourantarticle"/>
      </w:pPr>
      <w:r w:rsidRPr="006E3C4C">
        <w:rPr>
          <w:highlight w:val="yellow"/>
        </w:rPr>
        <w:t>xxxx</w:t>
      </w:r>
    </w:p>
    <w:p w14:paraId="1A917F6A" w14:textId="297FA642" w:rsidR="00FB0D1B" w:rsidRPr="00FB01D8" w:rsidRDefault="00FB0D1B" w:rsidP="00FB01D8">
      <w:pPr>
        <w:pStyle w:val="Articlegris"/>
        <w:ind w:left="426" w:right="224"/>
      </w:pPr>
      <w:r w:rsidRPr="00A271BB">
        <w:t xml:space="preserve">Article </w:t>
      </w:r>
      <w:r w:rsidR="00E2299B" w:rsidRPr="00A271BB">
        <w:t>N</w:t>
      </w:r>
      <w:r w:rsidR="00DA4C48">
        <w:t>14</w:t>
      </w:r>
      <w:r w:rsidR="00E2299B" w:rsidRPr="00A271BB">
        <w:t> </w:t>
      </w:r>
      <w:r w:rsidRPr="00A271BB">
        <w:t xml:space="preserve">: </w:t>
      </w:r>
      <w:bookmarkEnd w:id="31"/>
      <w:bookmarkEnd w:id="32"/>
      <w:r w:rsidRPr="00A271BB">
        <w:t>Répartition des voix</w:t>
      </w:r>
    </w:p>
    <w:p w14:paraId="5AD1C592" w14:textId="5C22161B" w:rsidR="00FB0D1B" w:rsidRDefault="00A7084C" w:rsidP="00FB01D8">
      <w:pPr>
        <w:pStyle w:val="Textecourantarticle"/>
        <w:ind w:left="426" w:right="224"/>
      </w:pPr>
      <w:r w:rsidRPr="00CA1C20">
        <w:rPr>
          <w:i/>
          <w:iCs/>
        </w:rPr>
        <w:t>[Pour les CRFPA dont le ressort comprend plus d’un barreau :]</w:t>
      </w:r>
      <w:r>
        <w:t xml:space="preserve"> </w:t>
      </w:r>
      <w:r w:rsidR="00FB0D1B" w:rsidRPr="00A271BB">
        <w:t>La répartition des voix est déterminée au début de chaque mandature et révisée en cours de mandature sur signalement par un ordre d’une augmentation ou diminution de son effectif.</w:t>
      </w:r>
    </w:p>
    <w:p w14:paraId="12D928C1" w14:textId="0E018308" w:rsidR="00A7084C" w:rsidRDefault="00A7084C" w:rsidP="00A7084C">
      <w:pPr>
        <w:pStyle w:val="Textecourantarticle"/>
        <w:ind w:left="426" w:right="224"/>
      </w:pPr>
      <w:r w:rsidRPr="00CA1C20">
        <w:rPr>
          <w:i/>
          <w:iCs/>
        </w:rPr>
        <w:t xml:space="preserve">[Pour les CRFPA dont le ressort comprend un barreau :] </w:t>
      </w:r>
      <w:r w:rsidRPr="00A271BB">
        <w:t xml:space="preserve">La répartition des voix est </w:t>
      </w:r>
      <w:r>
        <w:t xml:space="preserve">rappelée </w:t>
      </w:r>
      <w:r w:rsidRPr="00A271BB">
        <w:t>au début de chaque mandature.</w:t>
      </w:r>
    </w:p>
    <w:p w14:paraId="4AB6FFEB" w14:textId="77777777" w:rsidR="00A7084C" w:rsidRDefault="00A7084C" w:rsidP="00FB01D8">
      <w:pPr>
        <w:pStyle w:val="Textecourantarticle"/>
        <w:ind w:left="426" w:right="224"/>
      </w:pPr>
    </w:p>
    <w:p w14:paraId="3C95577E" w14:textId="5B949AAD" w:rsidR="002626B6" w:rsidRPr="006421A0" w:rsidRDefault="002626B6" w:rsidP="002626B6">
      <w:pPr>
        <w:pStyle w:val="ArticlesR"/>
      </w:pPr>
      <w:r w:rsidRPr="006421A0">
        <w:t xml:space="preserve">Article </w:t>
      </w:r>
      <w:r w:rsidR="00E2299B">
        <w:t>R</w:t>
      </w:r>
      <w:r w:rsidR="00DA4C48">
        <w:t>14</w:t>
      </w:r>
      <w:r w:rsidR="00E2299B" w:rsidRPr="006421A0">
        <w:t xml:space="preserve"> </w:t>
      </w:r>
      <w:r w:rsidRPr="006421A0">
        <w:t xml:space="preserve">: </w:t>
      </w:r>
      <w:r>
        <w:t>XXXXX</w:t>
      </w:r>
    </w:p>
    <w:p w14:paraId="484A545D" w14:textId="77777777" w:rsidR="006E3C4C" w:rsidRDefault="006E3C4C" w:rsidP="006E3C4C">
      <w:pPr>
        <w:pStyle w:val="Textecourantarticle"/>
      </w:pPr>
      <w:r w:rsidRPr="006E3C4C">
        <w:rPr>
          <w:highlight w:val="yellow"/>
        </w:rPr>
        <w:t>xxxx</w:t>
      </w:r>
    </w:p>
    <w:p w14:paraId="509788F1" w14:textId="089AE2C3" w:rsidR="00FB0D1B" w:rsidRPr="00A271BB" w:rsidRDefault="00FB0D1B" w:rsidP="00FB01D8">
      <w:pPr>
        <w:pStyle w:val="Articlegris"/>
        <w:ind w:left="426" w:right="224"/>
      </w:pPr>
      <w:bookmarkStart w:id="33" w:name="_Toc367952966"/>
      <w:bookmarkStart w:id="34" w:name="_Toc368326868"/>
      <w:r w:rsidRPr="00A271BB">
        <w:t xml:space="preserve">Article </w:t>
      </w:r>
      <w:r w:rsidR="00E2299B" w:rsidRPr="00A271BB">
        <w:t>N</w:t>
      </w:r>
      <w:r w:rsidR="00786167">
        <w:t>15</w:t>
      </w:r>
      <w:r w:rsidR="00E2299B" w:rsidRPr="00A271BB">
        <w:t> </w:t>
      </w:r>
      <w:r w:rsidRPr="00A271BB">
        <w:t xml:space="preserve">: Représentant du Conseil national des barreaux au sein </w:t>
      </w:r>
      <w:r w:rsidR="00231865">
        <w:br/>
        <w:t xml:space="preserve">  </w:t>
      </w:r>
      <w:r w:rsidRPr="00A271BB">
        <w:t>du conseil d’administration</w:t>
      </w:r>
      <w:bookmarkEnd w:id="33"/>
      <w:bookmarkEnd w:id="34"/>
    </w:p>
    <w:p w14:paraId="606D7797" w14:textId="77777777" w:rsidR="00FB0D1B" w:rsidRDefault="00FB0D1B" w:rsidP="00FB01D8">
      <w:pPr>
        <w:pStyle w:val="Textecourantarticle"/>
        <w:ind w:left="426" w:right="224"/>
      </w:pPr>
      <w:r w:rsidRPr="00A271BB">
        <w:t>Le représentant du Conseil national des barreaux a notamment pour mission de transmettre les informations entre le CRFPA et le Conseil national des barreaux.</w:t>
      </w:r>
    </w:p>
    <w:p w14:paraId="6291C73A" w14:textId="10CB2382" w:rsidR="002626B6" w:rsidRPr="006421A0" w:rsidRDefault="002626B6" w:rsidP="002626B6">
      <w:pPr>
        <w:pStyle w:val="ArticlesR"/>
      </w:pPr>
      <w:r w:rsidRPr="006421A0">
        <w:t xml:space="preserve">Article </w:t>
      </w:r>
      <w:r w:rsidR="00E2299B">
        <w:t>R</w:t>
      </w:r>
      <w:r w:rsidR="00786167">
        <w:t>15</w:t>
      </w:r>
      <w:r w:rsidR="00E2299B" w:rsidRPr="006421A0">
        <w:t xml:space="preserve"> </w:t>
      </w:r>
      <w:r w:rsidRPr="006421A0">
        <w:t xml:space="preserve">: </w:t>
      </w:r>
      <w:r>
        <w:t>XXXXX</w:t>
      </w:r>
    </w:p>
    <w:p w14:paraId="0D94E114" w14:textId="77777777" w:rsidR="006E3C4C" w:rsidRDefault="006E3C4C" w:rsidP="006E3C4C">
      <w:pPr>
        <w:pStyle w:val="Textecourantarticle"/>
      </w:pPr>
      <w:r w:rsidRPr="006E3C4C">
        <w:rPr>
          <w:highlight w:val="yellow"/>
        </w:rPr>
        <w:t>xxxx</w:t>
      </w:r>
    </w:p>
    <w:p w14:paraId="238B6A0D" w14:textId="77777777" w:rsidR="002626B6" w:rsidRDefault="002626B6" w:rsidP="00FB01D8">
      <w:pPr>
        <w:pStyle w:val="Textecourantarticle"/>
        <w:ind w:left="426" w:right="224"/>
      </w:pPr>
    </w:p>
    <w:p w14:paraId="79347F8C" w14:textId="77777777" w:rsidR="00CA1C20" w:rsidRDefault="00CA1C20" w:rsidP="00FB01D8">
      <w:pPr>
        <w:pStyle w:val="Textecourantarticle"/>
        <w:ind w:left="426" w:right="224"/>
      </w:pPr>
    </w:p>
    <w:p w14:paraId="2D11AFAB" w14:textId="77777777" w:rsidR="00CA1C20" w:rsidRDefault="00CA1C20" w:rsidP="00FB01D8">
      <w:pPr>
        <w:pStyle w:val="Textecourantarticle"/>
        <w:ind w:left="426" w:right="224"/>
      </w:pPr>
    </w:p>
    <w:p w14:paraId="227E2794" w14:textId="2EEE05C5" w:rsidR="00FB0D1B" w:rsidRPr="00A271BB" w:rsidRDefault="00FB0D1B" w:rsidP="00FB01D8">
      <w:pPr>
        <w:pStyle w:val="Articlegris"/>
        <w:ind w:left="426" w:right="224"/>
      </w:pPr>
      <w:bookmarkStart w:id="35" w:name="_Toc367952967"/>
      <w:bookmarkStart w:id="36" w:name="_Toc368326869"/>
      <w:r w:rsidRPr="00A271BB">
        <w:lastRenderedPageBreak/>
        <w:t xml:space="preserve">Article </w:t>
      </w:r>
      <w:r w:rsidR="00E2299B" w:rsidRPr="00A271BB">
        <w:t>N</w:t>
      </w:r>
      <w:r w:rsidR="00786167">
        <w:t>16</w:t>
      </w:r>
      <w:r w:rsidR="00E2299B" w:rsidRPr="00A271BB">
        <w:t> </w:t>
      </w:r>
      <w:r w:rsidRPr="00A271BB">
        <w:t xml:space="preserve">: </w:t>
      </w:r>
      <w:r w:rsidRPr="00FB01D8">
        <w:t>Désignation</w:t>
      </w:r>
      <w:r w:rsidRPr="00A271BB">
        <w:t xml:space="preserve"> </w:t>
      </w:r>
      <w:bookmarkEnd w:id="35"/>
      <w:bookmarkEnd w:id="36"/>
      <w:r w:rsidRPr="00A271BB">
        <w:t>des membres</w:t>
      </w:r>
      <w:r w:rsidR="00D0101D">
        <w:t xml:space="preserve"> du conseil d’administration et</w:t>
      </w:r>
      <w:r w:rsidRPr="00A271BB">
        <w:t xml:space="preserve"> du bureau</w:t>
      </w:r>
    </w:p>
    <w:p w14:paraId="5CC12065" w14:textId="582A6E53" w:rsidR="00FB0D1B" w:rsidRPr="00FB01D8" w:rsidRDefault="00FB0D1B" w:rsidP="00FB01D8">
      <w:pPr>
        <w:pStyle w:val="Textecourantarticle"/>
        <w:ind w:left="426" w:right="224"/>
      </w:pPr>
      <w:r w:rsidRPr="00FB01D8">
        <w:t xml:space="preserve">Le président sortant veille à ce que </w:t>
      </w:r>
      <w:r w:rsidR="00686614">
        <w:t>toutes les autorités concernées</w:t>
      </w:r>
      <w:r w:rsidRPr="00FB01D8">
        <w:t xml:space="preserve"> aient procédé, avant le 1</w:t>
      </w:r>
      <w:r w:rsidR="00677BFF" w:rsidRPr="009119C6">
        <w:rPr>
          <w:vertAlign w:val="superscript"/>
        </w:rPr>
        <w:t>er</w:t>
      </w:r>
      <w:r w:rsidR="00677BFF">
        <w:t xml:space="preserve"> </w:t>
      </w:r>
      <w:r w:rsidRPr="00FB01D8">
        <w:t>décembre de la dernière année du mandat des membres du conseil d’administration, à la désignation de leurs nouveaux représentants.</w:t>
      </w:r>
    </w:p>
    <w:p w14:paraId="7804B567" w14:textId="7512D26C" w:rsidR="00FB0D1B" w:rsidRPr="00FB01D8" w:rsidRDefault="00FB0D1B" w:rsidP="00FB01D8">
      <w:pPr>
        <w:pStyle w:val="Textecourantarticle"/>
        <w:ind w:left="426" w:right="224"/>
      </w:pPr>
      <w:r w:rsidRPr="00FB01D8">
        <w:t>Le président est élu parmi les membres avocats titulaires au scrutin secret, à la majorité des suffrages, au cours d’un</w:t>
      </w:r>
      <w:r w:rsidR="009119C6">
        <w:t>e réunion de</w:t>
      </w:r>
      <w:r w:rsidRPr="00FB01D8">
        <w:t xml:space="preserve"> conseil d’administration </w:t>
      </w:r>
      <w:r w:rsidR="009119C6">
        <w:t xml:space="preserve">tenue </w:t>
      </w:r>
      <w:r w:rsidRPr="00FB01D8">
        <w:t>dans les meilleurs délais et au plus tard le 31 </w:t>
      </w:r>
      <w:r w:rsidR="00F13BFC">
        <w:t>janvier</w:t>
      </w:r>
      <w:r w:rsidR="00E54363" w:rsidRPr="00E54363">
        <w:t xml:space="preserve"> de l'année civile </w:t>
      </w:r>
      <w:r w:rsidR="00B40E8B">
        <w:t xml:space="preserve">au cours de </w:t>
      </w:r>
      <w:r w:rsidR="00E54363" w:rsidRPr="00E54363">
        <w:t>laquelle débute le mandat.</w:t>
      </w:r>
    </w:p>
    <w:p w14:paraId="67B03424" w14:textId="40DC538B" w:rsidR="00FB0D1B" w:rsidRDefault="00FB0D1B" w:rsidP="00551DF2">
      <w:pPr>
        <w:pStyle w:val="Textecourantarticle"/>
        <w:ind w:left="426" w:right="224"/>
      </w:pPr>
      <w:r w:rsidRPr="00FB01D8">
        <w:t xml:space="preserve">Il est procédé, dans les mêmes conditions, à l’élection d’un secrétaire et d’un trésorier, et le cas échéant </w:t>
      </w:r>
      <w:r w:rsidR="00330A8C">
        <w:t xml:space="preserve">d’un ou plusieurs vice-présidents, </w:t>
      </w:r>
      <w:r w:rsidRPr="00FB01D8">
        <w:t>d’un secrétaire adjoint et d’un trésorier adjoint, qui constituent, avec le président, le bureau du Conseil.</w:t>
      </w:r>
    </w:p>
    <w:p w14:paraId="6DCD2F81" w14:textId="336EDBFF" w:rsidR="002626B6" w:rsidRPr="006421A0" w:rsidRDefault="002626B6" w:rsidP="002626B6">
      <w:pPr>
        <w:pStyle w:val="ArticlesR"/>
      </w:pPr>
      <w:r w:rsidRPr="006421A0">
        <w:t xml:space="preserve">Article </w:t>
      </w:r>
      <w:r w:rsidR="00E2299B">
        <w:t>R</w:t>
      </w:r>
      <w:r w:rsidR="00786167">
        <w:t>16</w:t>
      </w:r>
      <w:r w:rsidR="00E2299B" w:rsidRPr="006421A0">
        <w:t xml:space="preserve"> </w:t>
      </w:r>
      <w:r w:rsidRPr="006421A0">
        <w:t xml:space="preserve">: </w:t>
      </w:r>
      <w:r>
        <w:t>XXXXX</w:t>
      </w:r>
    </w:p>
    <w:p w14:paraId="73A44D50" w14:textId="77777777" w:rsidR="006E3C4C" w:rsidRDefault="006E3C4C" w:rsidP="006E3C4C">
      <w:pPr>
        <w:pStyle w:val="Textecourantarticle"/>
      </w:pPr>
      <w:r w:rsidRPr="006E3C4C">
        <w:rPr>
          <w:highlight w:val="yellow"/>
        </w:rPr>
        <w:t>xxxx</w:t>
      </w:r>
    </w:p>
    <w:p w14:paraId="0136F42C" w14:textId="00CCE73D" w:rsidR="00FB0D1B" w:rsidRPr="00A271BB" w:rsidRDefault="00FB0D1B" w:rsidP="00231865">
      <w:pPr>
        <w:pStyle w:val="Articlegris"/>
        <w:ind w:right="224"/>
      </w:pPr>
      <w:r w:rsidRPr="00A271BB">
        <w:t xml:space="preserve">Article </w:t>
      </w:r>
      <w:r w:rsidR="00E2299B" w:rsidRPr="00A271BB">
        <w:t>N</w:t>
      </w:r>
      <w:r w:rsidR="00786167">
        <w:t>17</w:t>
      </w:r>
      <w:r w:rsidR="00E2299B" w:rsidRPr="00A271BB">
        <w:t> </w:t>
      </w:r>
      <w:r w:rsidRPr="00A271BB">
        <w:t>: Cessation de fonction d’un membre du bureau</w:t>
      </w:r>
    </w:p>
    <w:p w14:paraId="3441E412" w14:textId="77777777" w:rsidR="00FB0D1B" w:rsidRPr="00231865" w:rsidRDefault="00FB0D1B" w:rsidP="00231865">
      <w:pPr>
        <w:pStyle w:val="Textecourantarticle"/>
        <w:ind w:right="224"/>
      </w:pPr>
      <w:r w:rsidRPr="00231865">
        <w:t>En cas de cessation de fonction d’un membre du bureau avant le terme normal de son mandat, il est procédé à une nouvelle élection dans les meilleurs délais. Le membre du bureau ainsi élu achève le mandat de son prédécesseur.</w:t>
      </w:r>
    </w:p>
    <w:p w14:paraId="5ED76732" w14:textId="5F45B5A6" w:rsidR="00FB0D1B" w:rsidRPr="00231865" w:rsidRDefault="00FB0D1B" w:rsidP="00231865">
      <w:pPr>
        <w:pStyle w:val="Textecourantarticle"/>
        <w:ind w:right="224"/>
      </w:pPr>
      <w:r w:rsidRPr="00231865">
        <w:t xml:space="preserve">En cas de cessation de fonction du président, le </w:t>
      </w:r>
      <w:r w:rsidR="002F20FC">
        <w:t xml:space="preserve">vice-président </w:t>
      </w:r>
      <w:r w:rsidRPr="00231865">
        <w:t>ou un des vice-présidents</w:t>
      </w:r>
      <w:r w:rsidR="00BB3B28">
        <w:t xml:space="preserve"> ou, à défaut, le secrétaire,</w:t>
      </w:r>
      <w:r w:rsidRPr="00231865">
        <w:t xml:space="preserve"> assure les fonctions de président jusqu’à l’élection de son successeur.</w:t>
      </w:r>
    </w:p>
    <w:p w14:paraId="089EDAA6" w14:textId="2148D3B8" w:rsidR="00231865" w:rsidRDefault="00FB0D1B" w:rsidP="00231865">
      <w:pPr>
        <w:pStyle w:val="Textecourantarticle"/>
        <w:ind w:right="224"/>
      </w:pPr>
      <w:r w:rsidRPr="00231865">
        <w:t>En cas de cessation de fonction du secrétaire ou</w:t>
      </w:r>
      <w:r w:rsidRPr="00A271BB">
        <w:t xml:space="preserve"> du trésorier, le secrétaire adjoint ou le trésorier adjoint ou, à défaut, un autre membre du conseil d’administration</w:t>
      </w:r>
      <w:r w:rsidR="00AE2ED5">
        <w:t xml:space="preserve"> proposé par le président,</w:t>
      </w:r>
      <w:r w:rsidRPr="00A271BB">
        <w:t xml:space="preserve"> en assure la fonction jusqu’à l’élection de son successeur. </w:t>
      </w:r>
    </w:p>
    <w:p w14:paraId="5136B645" w14:textId="57EE1543" w:rsidR="002626B6" w:rsidRPr="006421A0" w:rsidRDefault="002626B6" w:rsidP="002626B6">
      <w:pPr>
        <w:pStyle w:val="ArticlesR"/>
      </w:pPr>
      <w:r w:rsidRPr="006421A0">
        <w:t xml:space="preserve">Article </w:t>
      </w:r>
      <w:r w:rsidR="00E2299B">
        <w:t>R</w:t>
      </w:r>
      <w:r w:rsidR="00786167">
        <w:t>1</w:t>
      </w:r>
      <w:r w:rsidR="009D5BAF">
        <w:t>7</w:t>
      </w:r>
      <w:r w:rsidR="00E2299B" w:rsidRPr="006421A0">
        <w:t xml:space="preserve"> </w:t>
      </w:r>
      <w:r w:rsidRPr="006421A0">
        <w:t xml:space="preserve">: </w:t>
      </w:r>
      <w:r>
        <w:t>XXXXX</w:t>
      </w:r>
    </w:p>
    <w:p w14:paraId="3AFB5619" w14:textId="77777777" w:rsidR="006E3C4C" w:rsidRDefault="006E3C4C" w:rsidP="006E3C4C">
      <w:pPr>
        <w:pStyle w:val="Textecourantarticle"/>
      </w:pPr>
      <w:bookmarkStart w:id="37" w:name="_Toc367952969"/>
      <w:bookmarkStart w:id="38" w:name="_Toc368326871"/>
      <w:r w:rsidRPr="006E3C4C">
        <w:rPr>
          <w:highlight w:val="yellow"/>
        </w:rPr>
        <w:t>xxxx</w:t>
      </w:r>
    </w:p>
    <w:p w14:paraId="5722DF89" w14:textId="52F9A3E4" w:rsidR="00FB0D1B" w:rsidRPr="00231865" w:rsidRDefault="00FB0D1B" w:rsidP="00231865">
      <w:pPr>
        <w:pStyle w:val="Articlegris"/>
        <w:ind w:right="224"/>
      </w:pPr>
      <w:r w:rsidRPr="00A271BB">
        <w:t xml:space="preserve">Article </w:t>
      </w:r>
      <w:r w:rsidR="00E2299B" w:rsidRPr="00A271BB">
        <w:t>N</w:t>
      </w:r>
      <w:r w:rsidR="00786167">
        <w:t>1</w:t>
      </w:r>
      <w:r w:rsidR="009D5BAF">
        <w:t>8</w:t>
      </w:r>
      <w:r w:rsidR="00E2299B" w:rsidRPr="00A271BB">
        <w:t xml:space="preserve"> </w:t>
      </w:r>
      <w:r w:rsidRPr="00A271BB">
        <w:t>: Empêchement</w:t>
      </w:r>
      <w:bookmarkEnd w:id="37"/>
      <w:bookmarkEnd w:id="38"/>
      <w:r w:rsidRPr="00A271BB">
        <w:t xml:space="preserve"> d’un membre du bureau</w:t>
      </w:r>
    </w:p>
    <w:p w14:paraId="6FE67E88" w14:textId="01B3F5FA" w:rsidR="00FB0D1B" w:rsidRPr="00A271BB" w:rsidRDefault="00FB0D1B" w:rsidP="00231865">
      <w:pPr>
        <w:pStyle w:val="Textecourantarticle"/>
        <w:ind w:right="224"/>
      </w:pPr>
      <w:r w:rsidRPr="00A271BB">
        <w:t>En cas d’empêchement du président, la séance est présidée par le</w:t>
      </w:r>
      <w:r w:rsidR="00B86BA2">
        <w:t xml:space="preserve"> vice-président</w:t>
      </w:r>
      <w:r w:rsidRPr="00A271BB">
        <w:t xml:space="preserve"> ou un des vice-présidents</w:t>
      </w:r>
      <w:r w:rsidR="00530602">
        <w:t xml:space="preserve"> ou, à défaut,</w:t>
      </w:r>
      <w:r w:rsidR="00C11522">
        <w:t xml:space="preserve"> un autre membre du conseil d’administration désigné par celui-ci</w:t>
      </w:r>
      <w:r w:rsidR="00156853">
        <w:t xml:space="preserve"> en dehors du secrétaire et du trésorier</w:t>
      </w:r>
      <w:r w:rsidRPr="00A271BB">
        <w:t xml:space="preserve">. </w:t>
      </w:r>
    </w:p>
    <w:p w14:paraId="78911998" w14:textId="682E1C62" w:rsidR="00FB0D1B" w:rsidRPr="00A271BB" w:rsidRDefault="00FB0D1B" w:rsidP="00231865">
      <w:pPr>
        <w:pStyle w:val="Textecourantarticle"/>
        <w:ind w:right="224"/>
      </w:pPr>
      <w:r w:rsidRPr="00A271BB">
        <w:t xml:space="preserve">En cas d’empêchement du secrétaire et à défaut de secrétaire adjoint, le conseil d’administration </w:t>
      </w:r>
      <w:r>
        <w:t>désigne</w:t>
      </w:r>
      <w:r w:rsidRPr="00A271BB">
        <w:t xml:space="preserve"> parmi ses membres titulaires autres que le président et le trésorier un secrétaire de séance.</w:t>
      </w:r>
    </w:p>
    <w:p w14:paraId="718FD586" w14:textId="11D925B4" w:rsidR="004F085B" w:rsidRDefault="00FB0D1B" w:rsidP="00B24AE9">
      <w:pPr>
        <w:pStyle w:val="Textecourantarticle"/>
        <w:ind w:right="224"/>
      </w:pPr>
      <w:r w:rsidRPr="00A271BB">
        <w:t xml:space="preserve">En cas d’empêchement du trésorier lorsque le conseil d’administration doit délibérer sur </w:t>
      </w:r>
      <w:r w:rsidR="00EB2322">
        <w:t>un sujet</w:t>
      </w:r>
      <w:r w:rsidRPr="00A271BB">
        <w:t xml:space="preserve"> relevant de sa compétence, et à défaut de trésorier adjoint, le conseil d’administration </w:t>
      </w:r>
      <w:r>
        <w:t>désigne</w:t>
      </w:r>
      <w:r w:rsidRPr="00A271BB">
        <w:t xml:space="preserve"> parmi ses membres titulaires autres que le président et le secrétaire un remplaçant ayant travaillé sur ce sujet ou, à défaut, reporte ce sujet à une prochaine réunion.</w:t>
      </w:r>
    </w:p>
    <w:p w14:paraId="35FF78E1" w14:textId="4EA8F462" w:rsidR="002626B6" w:rsidRPr="006421A0" w:rsidRDefault="002626B6" w:rsidP="002626B6">
      <w:pPr>
        <w:pStyle w:val="ArticlesR"/>
      </w:pPr>
      <w:r w:rsidRPr="006421A0">
        <w:t xml:space="preserve">Article </w:t>
      </w:r>
      <w:r w:rsidR="00E2299B">
        <w:t>R</w:t>
      </w:r>
      <w:r w:rsidR="00786167">
        <w:t>1</w:t>
      </w:r>
      <w:r w:rsidR="009D5BAF">
        <w:t>8</w:t>
      </w:r>
      <w:r w:rsidR="00E2299B" w:rsidRPr="006421A0">
        <w:t xml:space="preserve"> </w:t>
      </w:r>
      <w:r w:rsidRPr="006421A0">
        <w:t xml:space="preserve">: </w:t>
      </w:r>
      <w:r>
        <w:t>XXXXX</w:t>
      </w:r>
    </w:p>
    <w:p w14:paraId="6E1160D0" w14:textId="64B08A7D" w:rsidR="00EE7FF2" w:rsidRDefault="00CA1C20" w:rsidP="006D7851">
      <w:pPr>
        <w:pStyle w:val="Textecourantarticle"/>
      </w:pPr>
      <w:r>
        <w:rPr>
          <w:highlight w:val="yellow"/>
        </w:rPr>
        <w:t>x</w:t>
      </w:r>
      <w:r w:rsidR="006E3C4C" w:rsidRPr="006E3C4C">
        <w:rPr>
          <w:highlight w:val="yellow"/>
        </w:rPr>
        <w:t>xxx</w:t>
      </w:r>
    </w:p>
    <w:p w14:paraId="0F621A7E" w14:textId="77777777" w:rsidR="00CA1C20" w:rsidRDefault="00CA1C20" w:rsidP="006D7851">
      <w:pPr>
        <w:pStyle w:val="Textecourantarticle"/>
      </w:pPr>
    </w:p>
    <w:p w14:paraId="67FF713E" w14:textId="0B80E1ED" w:rsidR="00FB0D1B" w:rsidRPr="00231865" w:rsidRDefault="00FB0D1B" w:rsidP="00231865">
      <w:pPr>
        <w:pStyle w:val="Articlegris"/>
        <w:ind w:right="224"/>
      </w:pPr>
      <w:bookmarkStart w:id="39" w:name="_Toc367952970"/>
      <w:bookmarkStart w:id="40" w:name="_Toc368326872"/>
      <w:r w:rsidRPr="00A271BB">
        <w:lastRenderedPageBreak/>
        <w:t xml:space="preserve">Article </w:t>
      </w:r>
      <w:r w:rsidR="00E2299B" w:rsidRPr="00A271BB">
        <w:t>N</w:t>
      </w:r>
      <w:r w:rsidR="009D5BAF">
        <w:t>19</w:t>
      </w:r>
      <w:r w:rsidR="00E2299B" w:rsidRPr="00A271BB">
        <w:t xml:space="preserve"> </w:t>
      </w:r>
      <w:r w:rsidRPr="00A271BB">
        <w:t>: Rôle du président</w:t>
      </w:r>
      <w:bookmarkEnd w:id="39"/>
      <w:bookmarkEnd w:id="40"/>
    </w:p>
    <w:p w14:paraId="4DA83ABA" w14:textId="77777777" w:rsidR="00FB0D1B" w:rsidRPr="00A271BB" w:rsidRDefault="00FB0D1B" w:rsidP="00231865">
      <w:pPr>
        <w:pStyle w:val="Textecourantarticle"/>
        <w:ind w:right="224"/>
      </w:pPr>
      <w:r w:rsidRPr="00A271BB">
        <w:t>Le président, en sa qualité de représentant légal du C</w:t>
      </w:r>
      <w:r>
        <w:t>RFPA</w:t>
      </w:r>
      <w:r w:rsidRPr="00A271BB">
        <w:t>, est notamment chargé de :</w:t>
      </w:r>
    </w:p>
    <w:p w14:paraId="49E1DE4A" w14:textId="77777777" w:rsidR="00FB0D1B" w:rsidRPr="00A271BB" w:rsidRDefault="00FB0D1B" w:rsidP="00231865">
      <w:pPr>
        <w:pStyle w:val="Textecourantarticle"/>
        <w:numPr>
          <w:ilvl w:val="0"/>
          <w:numId w:val="18"/>
        </w:numPr>
        <w:ind w:right="224"/>
      </w:pPr>
      <w:r w:rsidRPr="00A271BB">
        <w:t xml:space="preserve">présider le conseil d’administration, en fixer l’ordre du jour et en exécuter les décisions ; </w:t>
      </w:r>
    </w:p>
    <w:p w14:paraId="7919AC39" w14:textId="001DA9EC" w:rsidR="00FB0D1B" w:rsidRPr="00A271BB" w:rsidRDefault="00FB0D1B" w:rsidP="00231865">
      <w:pPr>
        <w:pStyle w:val="Textecourantarticle"/>
        <w:numPr>
          <w:ilvl w:val="0"/>
          <w:numId w:val="18"/>
        </w:numPr>
        <w:ind w:right="224"/>
      </w:pPr>
      <w:r w:rsidRPr="00A271BB">
        <w:t xml:space="preserve">nommer le ou les directeurs </w:t>
      </w:r>
      <w:r w:rsidR="00B97AD9">
        <w:t xml:space="preserve">éventuels </w:t>
      </w:r>
      <w:r w:rsidRPr="00A271BB">
        <w:t>du CRFPA, après avis du conseil d’administration ;</w:t>
      </w:r>
    </w:p>
    <w:p w14:paraId="68F103C3" w14:textId="77777777" w:rsidR="00FB0D1B" w:rsidRPr="00A271BB" w:rsidRDefault="00FB0D1B" w:rsidP="00231865">
      <w:pPr>
        <w:pStyle w:val="Textecourantarticle"/>
        <w:numPr>
          <w:ilvl w:val="0"/>
          <w:numId w:val="18"/>
        </w:numPr>
        <w:ind w:right="224"/>
      </w:pPr>
      <w:r w:rsidRPr="00A271BB">
        <w:t xml:space="preserve">conclure tous les actes juridiques engageant le CRFPA ; </w:t>
      </w:r>
    </w:p>
    <w:p w14:paraId="4A797F47" w14:textId="31487F42" w:rsidR="00FB0D1B" w:rsidRPr="00A271BB" w:rsidRDefault="00FB0D1B" w:rsidP="00231865">
      <w:pPr>
        <w:pStyle w:val="Textecourantarticle"/>
        <w:numPr>
          <w:ilvl w:val="0"/>
          <w:numId w:val="18"/>
        </w:numPr>
        <w:ind w:right="224"/>
      </w:pPr>
      <w:r w:rsidRPr="00A271BB">
        <w:t xml:space="preserve">procéder, après avis </w:t>
      </w:r>
      <w:r w:rsidR="00B97AD9">
        <w:t>le cas échéant</w:t>
      </w:r>
      <w:r w:rsidR="00B97AD9" w:rsidRPr="00A271BB">
        <w:t xml:space="preserve"> </w:t>
      </w:r>
      <w:r w:rsidRPr="00A271BB">
        <w:t>du ou des directeurs concernés, au recrutement et au licenciement du personnel du</w:t>
      </w:r>
      <w:r w:rsidR="00B9742F">
        <w:t xml:space="preserve"> </w:t>
      </w:r>
      <w:r w:rsidRPr="00A271BB">
        <w:t>CRFPA, sur lequel il a autorité et</w:t>
      </w:r>
      <w:r w:rsidRPr="00A271BB" w:rsidDel="00D41EC8">
        <w:t xml:space="preserve"> </w:t>
      </w:r>
      <w:r w:rsidRPr="00A271BB">
        <w:t>dispose du pouvoir disciplinaire ;</w:t>
      </w:r>
    </w:p>
    <w:p w14:paraId="3214A787" w14:textId="2BF48517" w:rsidR="00FB0D1B" w:rsidRPr="00A271BB" w:rsidRDefault="00FB0D1B" w:rsidP="00231865">
      <w:pPr>
        <w:pStyle w:val="Textecourantarticle"/>
        <w:numPr>
          <w:ilvl w:val="0"/>
          <w:numId w:val="18"/>
        </w:numPr>
        <w:ind w:right="224"/>
      </w:pPr>
      <w:r w:rsidRPr="00A271BB">
        <w:t>accorder des délégations de signature, notamment au directeur </w:t>
      </w:r>
      <w:r w:rsidR="00B97AD9">
        <w:t xml:space="preserve">éventuel </w:t>
      </w:r>
      <w:r w:rsidRPr="00A271BB">
        <w:t xml:space="preserve">; </w:t>
      </w:r>
    </w:p>
    <w:p w14:paraId="5D6BB817" w14:textId="77777777" w:rsidR="00FB0D1B" w:rsidRPr="00A271BB" w:rsidRDefault="00FB0D1B" w:rsidP="00231865">
      <w:pPr>
        <w:pStyle w:val="Textecourantarticle"/>
        <w:numPr>
          <w:ilvl w:val="0"/>
          <w:numId w:val="18"/>
        </w:numPr>
        <w:ind w:right="224"/>
      </w:pPr>
      <w:r w:rsidRPr="00A271BB">
        <w:t>signer les procès-verbaux du conseil d’administration ;</w:t>
      </w:r>
    </w:p>
    <w:p w14:paraId="0882203A" w14:textId="6A381F1D" w:rsidR="00FB0D1B" w:rsidRPr="00A271BB" w:rsidRDefault="00FB0D1B" w:rsidP="00231865">
      <w:pPr>
        <w:pStyle w:val="Textecourantarticle"/>
        <w:numPr>
          <w:ilvl w:val="0"/>
          <w:numId w:val="18"/>
        </w:numPr>
        <w:ind w:right="224"/>
      </w:pPr>
      <w:r w:rsidRPr="00A271BB">
        <w:t>convenir de tarifs de rémunération des formateurs et responsables pédagogiques du CRFPA différents de ceux fixés par le conseil d’administration quand des spécificités le justifient et en rend</w:t>
      </w:r>
      <w:r w:rsidR="00023C4E">
        <w:t>re</w:t>
      </w:r>
      <w:r w:rsidRPr="00A271BB">
        <w:t xml:space="preserve"> compte au conseil d’administration ;</w:t>
      </w:r>
    </w:p>
    <w:p w14:paraId="031B0AB2" w14:textId="3E4986C1" w:rsidR="002626B6" w:rsidRPr="002626B6" w:rsidRDefault="00FB0D1B" w:rsidP="002626B6">
      <w:pPr>
        <w:pStyle w:val="Textecourantarticle"/>
        <w:numPr>
          <w:ilvl w:val="0"/>
          <w:numId w:val="18"/>
        </w:numPr>
        <w:ind w:right="224"/>
      </w:pPr>
      <w:r w:rsidRPr="00A271BB">
        <w:t>modifier ponctuellement si nécessaire la politique tarifaire des actions de formation continue et en rend</w:t>
      </w:r>
      <w:r w:rsidR="00023C4E">
        <w:t>re</w:t>
      </w:r>
      <w:r w:rsidRPr="00A271BB">
        <w:t xml:space="preserve"> compte au conseil d’administration.</w:t>
      </w:r>
    </w:p>
    <w:p w14:paraId="3F75F5ED" w14:textId="6445A417" w:rsidR="002626B6" w:rsidRPr="006421A0" w:rsidRDefault="002626B6" w:rsidP="002626B6">
      <w:pPr>
        <w:pStyle w:val="ArticlesR"/>
      </w:pPr>
      <w:r w:rsidRPr="006421A0">
        <w:t xml:space="preserve">Article </w:t>
      </w:r>
      <w:r w:rsidR="00E2299B">
        <w:t>R</w:t>
      </w:r>
      <w:r w:rsidR="009D5BAF">
        <w:t>19</w:t>
      </w:r>
      <w:r w:rsidR="00E2299B" w:rsidRPr="006421A0">
        <w:t xml:space="preserve"> </w:t>
      </w:r>
      <w:r w:rsidRPr="006421A0">
        <w:t xml:space="preserve">: </w:t>
      </w:r>
      <w:r>
        <w:t>XXXXX</w:t>
      </w:r>
    </w:p>
    <w:p w14:paraId="2B6865D6" w14:textId="77777777" w:rsidR="006E3C4C" w:rsidRDefault="006E3C4C" w:rsidP="006E3C4C">
      <w:pPr>
        <w:pStyle w:val="Textecourantarticle"/>
      </w:pPr>
      <w:r w:rsidRPr="006E3C4C">
        <w:rPr>
          <w:highlight w:val="yellow"/>
        </w:rPr>
        <w:t>xxxx</w:t>
      </w:r>
    </w:p>
    <w:p w14:paraId="5F1779F6" w14:textId="2E8C001D" w:rsidR="00FB0D1B" w:rsidRPr="00A271BB" w:rsidRDefault="00FB0D1B" w:rsidP="00231865">
      <w:pPr>
        <w:pStyle w:val="Articlegris"/>
        <w:ind w:right="224"/>
      </w:pPr>
      <w:r w:rsidRPr="00A271BB">
        <w:t xml:space="preserve">Article </w:t>
      </w:r>
      <w:r w:rsidR="00E2299B" w:rsidRPr="00A271BB">
        <w:t>N</w:t>
      </w:r>
      <w:r w:rsidR="00786167">
        <w:t>2</w:t>
      </w:r>
      <w:r w:rsidR="009D5BAF">
        <w:t>0</w:t>
      </w:r>
      <w:r w:rsidR="00E2299B" w:rsidRPr="00A271BB">
        <w:t xml:space="preserve"> </w:t>
      </w:r>
      <w:r w:rsidRPr="00A271BB">
        <w:t>: Rôle du secrétaire</w:t>
      </w:r>
    </w:p>
    <w:p w14:paraId="22AECD8D" w14:textId="77777777" w:rsidR="00FB0D1B" w:rsidRPr="00A271BB" w:rsidRDefault="00FB0D1B" w:rsidP="00231865">
      <w:pPr>
        <w:pStyle w:val="Textecourantarticle"/>
        <w:ind w:right="224"/>
      </w:pPr>
      <w:r w:rsidRPr="00A271BB">
        <w:t xml:space="preserve">Le secrétaire est notamment chargé de : </w:t>
      </w:r>
    </w:p>
    <w:p w14:paraId="27106561" w14:textId="77777777" w:rsidR="00FB0D1B" w:rsidRPr="00A271BB" w:rsidRDefault="00FB0D1B" w:rsidP="00231865">
      <w:pPr>
        <w:pStyle w:val="Textecourantarticle"/>
        <w:numPr>
          <w:ilvl w:val="0"/>
          <w:numId w:val="19"/>
        </w:numPr>
        <w:ind w:right="224"/>
      </w:pPr>
      <w:r w:rsidRPr="00A271BB">
        <w:t xml:space="preserve">convoquer les membres du conseil d’administration en vue de ses réunions qu’il prépare ; </w:t>
      </w:r>
    </w:p>
    <w:p w14:paraId="3B0DF4D5" w14:textId="77777777" w:rsidR="00FB0D1B" w:rsidRPr="00A271BB" w:rsidRDefault="00FB0D1B" w:rsidP="00231865">
      <w:pPr>
        <w:pStyle w:val="Textecourantarticle"/>
        <w:numPr>
          <w:ilvl w:val="0"/>
          <w:numId w:val="19"/>
        </w:numPr>
        <w:ind w:right="224"/>
      </w:pPr>
      <w:r w:rsidRPr="00A271BB">
        <w:t xml:space="preserve">vérifier la régularité de la tenue du conseil d’administration, au regard notamment du quorum, des suppléances et de la validité des mandats ; </w:t>
      </w:r>
    </w:p>
    <w:p w14:paraId="21766ADE" w14:textId="78E63724" w:rsidR="008E7A41" w:rsidRPr="008E7A41" w:rsidRDefault="002B7816" w:rsidP="008E7A41">
      <w:pPr>
        <w:pStyle w:val="Textecourantarticle"/>
        <w:numPr>
          <w:ilvl w:val="0"/>
          <w:numId w:val="19"/>
        </w:numPr>
        <w:ind w:right="224"/>
      </w:pPr>
      <w:r>
        <w:t>dresser</w:t>
      </w:r>
      <w:r w:rsidRPr="00A271BB">
        <w:t xml:space="preserve"> </w:t>
      </w:r>
      <w:r w:rsidR="00FB0D1B" w:rsidRPr="00A271BB">
        <w:t>les procès-verbaux et, après approbation par le conseil d’administration, les signer avec le président.</w:t>
      </w:r>
    </w:p>
    <w:p w14:paraId="56EE982B" w14:textId="0017DEDF" w:rsidR="008E7A41" w:rsidRPr="006421A0" w:rsidRDefault="008E7A41" w:rsidP="008E7A41">
      <w:pPr>
        <w:pStyle w:val="ArticlesR"/>
      </w:pPr>
      <w:r w:rsidRPr="006421A0">
        <w:t xml:space="preserve">Article </w:t>
      </w:r>
      <w:r w:rsidR="00E2299B">
        <w:t>R</w:t>
      </w:r>
      <w:r w:rsidR="00786167">
        <w:t>2</w:t>
      </w:r>
      <w:r w:rsidR="009D5BAF">
        <w:t>0</w:t>
      </w:r>
      <w:r w:rsidR="00E2299B" w:rsidRPr="006421A0">
        <w:t xml:space="preserve"> </w:t>
      </w:r>
      <w:r w:rsidRPr="006421A0">
        <w:t xml:space="preserve">: </w:t>
      </w:r>
      <w:r w:rsidRPr="008E7A41">
        <w:t>XXXXX</w:t>
      </w:r>
    </w:p>
    <w:p w14:paraId="5BBE40F0" w14:textId="04A9E8F0" w:rsidR="00B24AE9" w:rsidRDefault="006E3C4C" w:rsidP="00B24AE9">
      <w:pPr>
        <w:pStyle w:val="Textecourantarticle"/>
      </w:pPr>
      <w:r w:rsidRPr="006E3C4C">
        <w:rPr>
          <w:highlight w:val="yellow"/>
        </w:rPr>
        <w:t>xxxx</w:t>
      </w:r>
    </w:p>
    <w:p w14:paraId="3FA9DAEE" w14:textId="55B71146" w:rsidR="00FB0D1B" w:rsidRPr="00231865" w:rsidRDefault="00FB0D1B" w:rsidP="00231865">
      <w:pPr>
        <w:pStyle w:val="Articlegris"/>
        <w:ind w:right="224"/>
      </w:pPr>
      <w:bookmarkStart w:id="41" w:name="_Toc367952971"/>
      <w:bookmarkStart w:id="42" w:name="_Toc368326873"/>
      <w:r w:rsidRPr="00A271BB">
        <w:t xml:space="preserve">Article </w:t>
      </w:r>
      <w:r w:rsidR="00E2299B" w:rsidRPr="00A271BB">
        <w:t>N</w:t>
      </w:r>
      <w:r w:rsidR="00786167">
        <w:t>2</w:t>
      </w:r>
      <w:r w:rsidR="009D5BAF">
        <w:t>1</w:t>
      </w:r>
      <w:r w:rsidR="00E2299B" w:rsidRPr="00A271BB">
        <w:t xml:space="preserve"> </w:t>
      </w:r>
      <w:r w:rsidRPr="00A271BB">
        <w:t>: Rôle du trésorier</w:t>
      </w:r>
      <w:bookmarkEnd w:id="41"/>
      <w:bookmarkEnd w:id="42"/>
    </w:p>
    <w:p w14:paraId="7240C595" w14:textId="77777777" w:rsidR="00FB0D1B" w:rsidRPr="00231865" w:rsidRDefault="00FB0D1B" w:rsidP="00231865">
      <w:pPr>
        <w:pStyle w:val="Textecourantarticle"/>
        <w:ind w:right="224"/>
      </w:pPr>
      <w:r w:rsidRPr="00231865">
        <w:t>Le trésorier supervise l’ensemble des comptes du CRFPA et veille à en assurer la gestion. À ce titre, il est notamment chargé de :</w:t>
      </w:r>
    </w:p>
    <w:p w14:paraId="39E8DF43" w14:textId="77777777" w:rsidR="00FB0D1B" w:rsidRPr="00231865" w:rsidRDefault="00FB0D1B" w:rsidP="00231865">
      <w:pPr>
        <w:pStyle w:val="Textecourantarticle"/>
        <w:numPr>
          <w:ilvl w:val="0"/>
          <w:numId w:val="20"/>
        </w:numPr>
        <w:ind w:right="224"/>
      </w:pPr>
      <w:r w:rsidRPr="00231865">
        <w:t xml:space="preserve">veiller à l’encaissement des recettes et à l’engagement des dépenses ordonnancées et plus généralement à l’exécution des décisions financières engageant le CRFPA prises par le conseil d’administration ou le président ; </w:t>
      </w:r>
    </w:p>
    <w:p w14:paraId="35C9EA2D" w14:textId="77777777" w:rsidR="00FB0D1B" w:rsidRPr="00231865" w:rsidRDefault="00FB0D1B" w:rsidP="00231865">
      <w:pPr>
        <w:pStyle w:val="Textecourantarticle"/>
        <w:numPr>
          <w:ilvl w:val="0"/>
          <w:numId w:val="20"/>
        </w:numPr>
        <w:ind w:right="224"/>
      </w:pPr>
      <w:r w:rsidRPr="00231865">
        <w:t xml:space="preserve">ouvrir tous comptes en banque nécessaires avec l’accord préalable du président ; </w:t>
      </w:r>
    </w:p>
    <w:p w14:paraId="1E299C36" w14:textId="77777777" w:rsidR="00FB0D1B" w:rsidRDefault="00FB0D1B" w:rsidP="00231865">
      <w:pPr>
        <w:pStyle w:val="Textecourantarticle"/>
        <w:numPr>
          <w:ilvl w:val="0"/>
          <w:numId w:val="20"/>
        </w:numPr>
        <w:ind w:right="224"/>
      </w:pPr>
      <w:r w:rsidRPr="00231865">
        <w:t xml:space="preserve">préparer, en accord avec le président, les décisions sur le taux de rémunération horaire des formateurs et responsables pédagogiques du CRFPA et la politique tarifaire de la formation continue, soumises au vote du conseil d’administration préalablement au vote du budget ; </w:t>
      </w:r>
    </w:p>
    <w:p w14:paraId="031D020B" w14:textId="77777777" w:rsidR="00CA1C20" w:rsidRPr="00231865" w:rsidRDefault="00CA1C20" w:rsidP="00CA1C20">
      <w:pPr>
        <w:pStyle w:val="Textecourantarticle"/>
        <w:ind w:right="224"/>
      </w:pPr>
    </w:p>
    <w:p w14:paraId="3D5A919E" w14:textId="77777777" w:rsidR="00FB0D1B" w:rsidRPr="00231865" w:rsidRDefault="00FB0D1B" w:rsidP="00231865">
      <w:pPr>
        <w:pStyle w:val="Textecourantarticle"/>
        <w:numPr>
          <w:ilvl w:val="0"/>
          <w:numId w:val="20"/>
        </w:numPr>
        <w:ind w:right="224"/>
      </w:pPr>
      <w:r w:rsidRPr="00231865">
        <w:lastRenderedPageBreak/>
        <w:t xml:space="preserve">préparer les projets de budget soumis au vote du conseil d’administration et assurer l’information de celui-ci sur toutes questions à caractère financier ; </w:t>
      </w:r>
    </w:p>
    <w:p w14:paraId="5691379C" w14:textId="77C41C43" w:rsidR="00FB0D1B" w:rsidRDefault="00FB0D1B" w:rsidP="00231865">
      <w:pPr>
        <w:pStyle w:val="Textecourantarticle"/>
        <w:numPr>
          <w:ilvl w:val="0"/>
          <w:numId w:val="20"/>
        </w:numPr>
        <w:ind w:right="224"/>
      </w:pPr>
      <w:r w:rsidRPr="00231865">
        <w:t>prépare</w:t>
      </w:r>
      <w:r w:rsidR="003C4201">
        <w:t>r</w:t>
      </w:r>
      <w:r w:rsidRPr="00231865">
        <w:t xml:space="preserve"> l’arrêté des comptes annuels (bilan, comptes de résultat) avec l’expert-comptable afin de les soumettre au vote du conseil d’administration. </w:t>
      </w:r>
    </w:p>
    <w:p w14:paraId="1C0F3404" w14:textId="4C5301E7" w:rsidR="00EE7FF2" w:rsidRDefault="008E7A41" w:rsidP="008E7A41">
      <w:pPr>
        <w:pStyle w:val="ArticlesR"/>
      </w:pPr>
      <w:r w:rsidRPr="006421A0">
        <w:t xml:space="preserve">Article </w:t>
      </w:r>
      <w:r w:rsidR="00E2299B">
        <w:t>R</w:t>
      </w:r>
      <w:r w:rsidR="00786167">
        <w:t>2</w:t>
      </w:r>
      <w:r w:rsidR="009D5BAF">
        <w:t>1</w:t>
      </w:r>
      <w:r w:rsidR="00E2299B" w:rsidRPr="006421A0">
        <w:t xml:space="preserve"> </w:t>
      </w:r>
      <w:r w:rsidRPr="006421A0">
        <w:t xml:space="preserve">: </w:t>
      </w:r>
      <w:r>
        <w:t>XXXXX</w:t>
      </w:r>
    </w:p>
    <w:p w14:paraId="0E4B36DA" w14:textId="77777777" w:rsidR="006E3C4C" w:rsidRDefault="006E3C4C" w:rsidP="006E3C4C">
      <w:pPr>
        <w:pStyle w:val="Textecourantarticle"/>
      </w:pPr>
      <w:bookmarkStart w:id="43" w:name="_Toc367952973"/>
      <w:bookmarkStart w:id="44" w:name="_Toc368326875"/>
      <w:r w:rsidRPr="006E3C4C">
        <w:rPr>
          <w:highlight w:val="yellow"/>
        </w:rPr>
        <w:t>xxxx</w:t>
      </w:r>
    </w:p>
    <w:p w14:paraId="768401EA" w14:textId="05111BDE" w:rsidR="00FB0D1B" w:rsidRPr="00231865" w:rsidRDefault="00FB0D1B" w:rsidP="00231865">
      <w:pPr>
        <w:pStyle w:val="Articlegris"/>
        <w:ind w:right="224"/>
      </w:pPr>
      <w:r w:rsidRPr="00A271BB">
        <w:t xml:space="preserve">Article </w:t>
      </w:r>
      <w:r w:rsidR="00E2299B" w:rsidRPr="00A271BB">
        <w:t>N</w:t>
      </w:r>
      <w:r w:rsidR="00786167">
        <w:t>2</w:t>
      </w:r>
      <w:r w:rsidR="009D5BAF">
        <w:t>2</w:t>
      </w:r>
      <w:r w:rsidR="00E2299B" w:rsidRPr="00A271BB">
        <w:t> </w:t>
      </w:r>
      <w:r w:rsidRPr="00A271BB">
        <w:t>: Réunions du conseil d’administration</w:t>
      </w:r>
      <w:bookmarkEnd w:id="43"/>
      <w:bookmarkEnd w:id="44"/>
    </w:p>
    <w:p w14:paraId="414A5B1B" w14:textId="72D797E2" w:rsidR="00FB0D1B" w:rsidRPr="00A271BB" w:rsidRDefault="00FB0D1B" w:rsidP="00231865">
      <w:pPr>
        <w:pStyle w:val="Textecourantarticle"/>
        <w:ind w:right="224"/>
      </w:pPr>
      <w:r w:rsidRPr="00A271BB">
        <w:t xml:space="preserve">Le conseil d’administration se réunit au moins </w:t>
      </w:r>
      <w:r w:rsidR="00030720">
        <w:t xml:space="preserve">deux </w:t>
      </w:r>
      <w:r w:rsidRPr="00A271BB">
        <w:t xml:space="preserve">fois par an à l’initiative du président ou à la demande d’un tiers au moins des membres titulaires, sur convocation adressée aux membres du conseil d’administration, par </w:t>
      </w:r>
      <w:r w:rsidR="00D72731">
        <w:t>tout moyen conférant date certaine à sa réception</w:t>
      </w:r>
      <w:r w:rsidRPr="00A271BB">
        <w:t xml:space="preserve">, comportant l’ordre du jour et ce, huit jours au moins avant la date fixée. </w:t>
      </w:r>
      <w:r w:rsidR="00C53A04">
        <w:t>En cas d'urgence déterminée par le président,</w:t>
      </w:r>
      <w:r w:rsidR="0027094C">
        <w:t xml:space="preserve"> sauf en matière d’élection,</w:t>
      </w:r>
      <w:r w:rsidR="00C53A04">
        <w:t xml:space="preserve"> </w:t>
      </w:r>
      <w:r w:rsidR="00D0088C">
        <w:t>le conseil d’administration</w:t>
      </w:r>
      <w:r w:rsidR="00C53A04">
        <w:t xml:space="preserve"> est convoqué par tout moyen sans condition de délai. </w:t>
      </w:r>
    </w:p>
    <w:p w14:paraId="7CC97926" w14:textId="77777777" w:rsidR="00FB0D1B" w:rsidRPr="00A271BB" w:rsidRDefault="00FB0D1B" w:rsidP="00231865">
      <w:pPr>
        <w:pStyle w:val="Textecourantarticle"/>
        <w:ind w:right="224"/>
      </w:pPr>
      <w:r w:rsidRPr="00A271BB">
        <w:t>Le conseil d’administration peut se réunir par voie de visioconférence, sur décision de son président.</w:t>
      </w:r>
    </w:p>
    <w:p w14:paraId="5839AEF3" w14:textId="567803EA" w:rsidR="00FB0D1B" w:rsidRDefault="00FB0D1B" w:rsidP="00231865">
      <w:pPr>
        <w:pStyle w:val="Textecourantarticle"/>
        <w:ind w:right="224"/>
      </w:pPr>
      <w:r w:rsidRPr="00A271BB">
        <w:t xml:space="preserve">Le président s’assure que les dates de réunions du conseil d’administration ne coïncident pas avec les dates de </w:t>
      </w:r>
      <w:r w:rsidR="00661539">
        <w:t>réunion</w:t>
      </w:r>
      <w:r w:rsidR="00C4248F">
        <w:t xml:space="preserve">s du représentant </w:t>
      </w:r>
      <w:r w:rsidRPr="00A271BB">
        <w:t>du Conseil national des barreaux.</w:t>
      </w:r>
    </w:p>
    <w:p w14:paraId="37F97BC4" w14:textId="562CB7B3" w:rsidR="008E7A41" w:rsidRPr="006421A0" w:rsidRDefault="008E7A41" w:rsidP="008E7A41">
      <w:pPr>
        <w:pStyle w:val="ArticlesR"/>
      </w:pPr>
      <w:r w:rsidRPr="006421A0">
        <w:t xml:space="preserve">Article </w:t>
      </w:r>
      <w:r w:rsidR="00E2299B">
        <w:t>R</w:t>
      </w:r>
      <w:r w:rsidR="00786167">
        <w:t>2</w:t>
      </w:r>
      <w:r w:rsidR="009D5BAF">
        <w:t>2</w:t>
      </w:r>
      <w:r w:rsidR="00E2299B" w:rsidRPr="006421A0">
        <w:t xml:space="preserve"> </w:t>
      </w:r>
      <w:r w:rsidRPr="006421A0">
        <w:t xml:space="preserve">: </w:t>
      </w:r>
      <w:r>
        <w:t>XXXXX</w:t>
      </w:r>
    </w:p>
    <w:p w14:paraId="790DDFB9" w14:textId="77777777" w:rsidR="006E3C4C" w:rsidRDefault="006E3C4C" w:rsidP="006E3C4C">
      <w:pPr>
        <w:pStyle w:val="Textecourantarticle"/>
      </w:pPr>
      <w:bookmarkStart w:id="45" w:name="_Toc367952976"/>
      <w:bookmarkStart w:id="46" w:name="_Toc368326878"/>
      <w:r w:rsidRPr="006E3C4C">
        <w:rPr>
          <w:highlight w:val="yellow"/>
        </w:rPr>
        <w:t>xxxx</w:t>
      </w:r>
    </w:p>
    <w:p w14:paraId="244CAE06" w14:textId="353D77C0" w:rsidR="00FB0D1B" w:rsidRPr="00A271BB" w:rsidRDefault="00FB0D1B" w:rsidP="00231865">
      <w:pPr>
        <w:pStyle w:val="Articlegris"/>
        <w:ind w:right="224"/>
      </w:pPr>
      <w:r w:rsidRPr="00A271BB">
        <w:t xml:space="preserve">Article </w:t>
      </w:r>
      <w:r w:rsidR="00E2299B" w:rsidRPr="00A271BB">
        <w:t>N</w:t>
      </w:r>
      <w:r w:rsidR="00786167">
        <w:t>2</w:t>
      </w:r>
      <w:r w:rsidR="009D5BAF">
        <w:t>3</w:t>
      </w:r>
      <w:r w:rsidR="00391FE0">
        <w:t> </w:t>
      </w:r>
      <w:r w:rsidRPr="00A271BB">
        <w:t>: Indemnités</w:t>
      </w:r>
      <w:r>
        <w:t xml:space="preserve"> et remboursement de frais</w:t>
      </w:r>
      <w:r w:rsidRPr="00A271BB">
        <w:t xml:space="preserve"> </w:t>
      </w:r>
      <w:r w:rsidR="00231865">
        <w:br/>
        <w:t xml:space="preserve">  </w:t>
      </w:r>
      <w:r w:rsidRPr="00A271BB">
        <w:t>des membres du conseil</w:t>
      </w:r>
      <w:r w:rsidR="00B9742F">
        <w:t xml:space="preserve"> </w:t>
      </w:r>
      <w:r w:rsidRPr="00A271BB">
        <w:t>d’administration</w:t>
      </w:r>
      <w:bookmarkEnd w:id="45"/>
      <w:bookmarkEnd w:id="46"/>
    </w:p>
    <w:p w14:paraId="2CBCF2B9" w14:textId="1227D9EB" w:rsidR="00FB0D1B" w:rsidRPr="00A271BB" w:rsidRDefault="00FB0D1B" w:rsidP="00231865">
      <w:pPr>
        <w:pStyle w:val="Textecourantarticle"/>
        <w:ind w:right="224"/>
      </w:pPr>
      <w:bookmarkStart w:id="47" w:name="_Hlk93935048"/>
      <w:r w:rsidRPr="00A271BB">
        <w:t xml:space="preserve">Les fonctions de membre du conseil d’administration du CRFPA sont gratuites et ne peuvent donner lieu qu’au remboursement de frais de </w:t>
      </w:r>
      <w:r w:rsidR="00880BAE">
        <w:t xml:space="preserve">déplacement </w:t>
      </w:r>
      <w:r w:rsidRPr="00A271BB">
        <w:t>et de séjour dans les conditions fixées par le conseil d’administration</w:t>
      </w:r>
      <w:bookmarkEnd w:id="47"/>
      <w:r w:rsidRPr="00A271BB">
        <w:t xml:space="preserve">. </w:t>
      </w:r>
    </w:p>
    <w:p w14:paraId="67B8752D" w14:textId="77777777" w:rsidR="00FB0D1B" w:rsidRDefault="00FB0D1B" w:rsidP="00231865">
      <w:pPr>
        <w:pStyle w:val="Textecourantarticle"/>
        <w:ind w:right="224"/>
      </w:pPr>
      <w:r w:rsidRPr="00A271BB">
        <w:t>Le président et les membres du bureau peuvent recevoir, pour frais de représentation, une indemnité dont la part pouvant être prise en compte au titre des besoins de financement du CRFPA est fixée par le Conseil national des barreaux.</w:t>
      </w:r>
    </w:p>
    <w:p w14:paraId="2A74349D" w14:textId="77777777" w:rsidR="00B24AE9" w:rsidRDefault="00B24AE9" w:rsidP="00231865">
      <w:pPr>
        <w:pStyle w:val="Textecourantarticle"/>
        <w:ind w:right="224"/>
      </w:pPr>
    </w:p>
    <w:p w14:paraId="4510278B" w14:textId="6C5E319D" w:rsidR="008E7A41" w:rsidRPr="006421A0" w:rsidRDefault="008E7A41" w:rsidP="008E7A41">
      <w:pPr>
        <w:pStyle w:val="ArticlesR"/>
      </w:pPr>
      <w:r w:rsidRPr="006421A0">
        <w:t xml:space="preserve">Article </w:t>
      </w:r>
      <w:r w:rsidR="00E2299B">
        <w:t>R</w:t>
      </w:r>
      <w:r w:rsidR="00786167">
        <w:t>2</w:t>
      </w:r>
      <w:r w:rsidR="009D5BAF">
        <w:t>3</w:t>
      </w:r>
      <w:r w:rsidR="00E2299B" w:rsidRPr="006421A0">
        <w:t xml:space="preserve"> </w:t>
      </w:r>
      <w:r w:rsidRPr="006421A0">
        <w:t xml:space="preserve">: </w:t>
      </w:r>
      <w:r>
        <w:t>XXXXX</w:t>
      </w:r>
    </w:p>
    <w:p w14:paraId="17C9E3C1" w14:textId="77777777" w:rsidR="006E3C4C" w:rsidRDefault="006E3C4C" w:rsidP="006E3C4C">
      <w:pPr>
        <w:pStyle w:val="Textecourantarticle"/>
      </w:pPr>
      <w:r w:rsidRPr="006E3C4C">
        <w:rPr>
          <w:highlight w:val="yellow"/>
        </w:rPr>
        <w:t>xxxx</w:t>
      </w:r>
    </w:p>
    <w:p w14:paraId="41A54833" w14:textId="77777777" w:rsidR="00B24AE9" w:rsidRDefault="00B24AE9" w:rsidP="00B24AE9">
      <w:pPr>
        <w:pStyle w:val="Textecourantarticle"/>
      </w:pPr>
      <w:bookmarkStart w:id="48" w:name="_Toc368326879"/>
      <w:bookmarkStart w:id="49" w:name="_Toc51942783"/>
    </w:p>
    <w:p w14:paraId="69E5E4FA" w14:textId="77777777" w:rsidR="00CA1C20" w:rsidRDefault="00CA1C20" w:rsidP="00B24AE9">
      <w:pPr>
        <w:pStyle w:val="Textecourantarticle"/>
      </w:pPr>
    </w:p>
    <w:p w14:paraId="40D82C2D" w14:textId="77777777" w:rsidR="00CA1C20" w:rsidRDefault="00CA1C20" w:rsidP="00B24AE9">
      <w:pPr>
        <w:pStyle w:val="Textecourantarticle"/>
      </w:pPr>
    </w:p>
    <w:p w14:paraId="41D3192F" w14:textId="77777777" w:rsidR="00CA1C20" w:rsidRDefault="00CA1C20" w:rsidP="00B24AE9">
      <w:pPr>
        <w:pStyle w:val="Textecourantarticle"/>
      </w:pPr>
    </w:p>
    <w:p w14:paraId="53DEBD56" w14:textId="77777777" w:rsidR="00CA1C20" w:rsidRDefault="00CA1C20" w:rsidP="00B24AE9">
      <w:pPr>
        <w:pStyle w:val="Textecourantarticle"/>
      </w:pPr>
    </w:p>
    <w:p w14:paraId="5073D6AC" w14:textId="77777777" w:rsidR="00CA1C20" w:rsidRDefault="00CA1C20" w:rsidP="00B24AE9">
      <w:pPr>
        <w:pStyle w:val="Textecourantarticle"/>
      </w:pPr>
    </w:p>
    <w:p w14:paraId="1127E191" w14:textId="77777777" w:rsidR="00CA1C20" w:rsidRDefault="00CA1C20" w:rsidP="00B24AE9">
      <w:pPr>
        <w:pStyle w:val="Textecourantarticle"/>
      </w:pPr>
    </w:p>
    <w:p w14:paraId="43E78E9B" w14:textId="77777777" w:rsidR="00CA1C20" w:rsidRDefault="00CA1C20" w:rsidP="00B24AE9">
      <w:pPr>
        <w:pStyle w:val="Textecourantarticle"/>
      </w:pPr>
    </w:p>
    <w:p w14:paraId="60288F60" w14:textId="77777777" w:rsidR="00CA1C20" w:rsidRPr="008E7A41" w:rsidRDefault="00CA1C20" w:rsidP="00B24AE9">
      <w:pPr>
        <w:pStyle w:val="Textecourantarticle"/>
      </w:pPr>
    </w:p>
    <w:p w14:paraId="7CCFA5C3" w14:textId="079D83B7" w:rsidR="00FB0D1B" w:rsidRPr="008B19B8" w:rsidRDefault="00FB01D8" w:rsidP="008B19B8">
      <w:pPr>
        <w:pStyle w:val="GrandTitre"/>
      </w:pPr>
      <w:bookmarkStart w:id="50" w:name="_Toc188355335"/>
      <w:r w:rsidRPr="00FB01D8">
        <w:rPr>
          <w:color w:val="000000" w:themeColor="text1"/>
        </w:rPr>
        <w:lastRenderedPageBreak/>
        <w:t>TITRE VII :</w:t>
      </w:r>
      <w:r w:rsidRPr="00957D47">
        <w:t xml:space="preserve"> ASPECTS FINANCIERS ET COMPTABLES</w:t>
      </w:r>
      <w:bookmarkEnd w:id="48"/>
      <w:bookmarkEnd w:id="49"/>
      <w:bookmarkEnd w:id="50"/>
    </w:p>
    <w:p w14:paraId="26A043B4" w14:textId="64C4DF65" w:rsidR="00FB0D1B" w:rsidRPr="00A271BB" w:rsidRDefault="00FB0D1B" w:rsidP="008B19B8">
      <w:pPr>
        <w:pStyle w:val="Articlegris"/>
        <w:ind w:right="224"/>
      </w:pPr>
      <w:bookmarkStart w:id="51" w:name="_Toc367952979"/>
      <w:bookmarkStart w:id="52" w:name="_Toc368326881"/>
      <w:r w:rsidRPr="00A271BB">
        <w:t xml:space="preserve">Article </w:t>
      </w:r>
      <w:r w:rsidR="00E2299B" w:rsidRPr="00A271BB">
        <w:t>N</w:t>
      </w:r>
      <w:r w:rsidR="006262CC">
        <w:t>2</w:t>
      </w:r>
      <w:r w:rsidR="009D5BAF">
        <w:t>4</w:t>
      </w:r>
      <w:r w:rsidR="00E2299B" w:rsidRPr="00A271BB">
        <w:t> </w:t>
      </w:r>
      <w:r w:rsidRPr="00A271BB">
        <w:t>: Les ressources</w:t>
      </w:r>
      <w:bookmarkEnd w:id="51"/>
      <w:bookmarkEnd w:id="52"/>
    </w:p>
    <w:p w14:paraId="6D52298E" w14:textId="77777777" w:rsidR="00FB0D1B" w:rsidRPr="00A271BB" w:rsidRDefault="00FB0D1B" w:rsidP="008B19B8">
      <w:pPr>
        <w:pStyle w:val="Textecourantarticle"/>
        <w:ind w:right="224"/>
      </w:pPr>
      <w:r w:rsidRPr="00A271BB">
        <w:t xml:space="preserve">Outre celles prévues par les dispositions législatives et réglementaires, les ressources du CRFPA proviennent notamment de : </w:t>
      </w:r>
    </w:p>
    <w:p w14:paraId="04110C46" w14:textId="77777777" w:rsidR="00FB0D1B" w:rsidRPr="00A271BB" w:rsidRDefault="00FB0D1B" w:rsidP="008B19B8">
      <w:pPr>
        <w:pStyle w:val="Textecourantarticle"/>
        <w:numPr>
          <w:ilvl w:val="0"/>
          <w:numId w:val="21"/>
        </w:numPr>
        <w:ind w:right="224"/>
      </w:pPr>
      <w:r w:rsidRPr="00A271BB">
        <w:t xml:space="preserve">contributions spécifiques effectuées, le cas échéant, par les ordres et les caisses autonomes des règlements pécuniaires des avocats des différents barreaux dont relève le CRFPA, sur la base de conventions signées ; </w:t>
      </w:r>
    </w:p>
    <w:p w14:paraId="1D108B42" w14:textId="0332DCEA" w:rsidR="00FB0D1B" w:rsidRPr="00A271BB" w:rsidRDefault="00FB0D1B" w:rsidP="008B19B8">
      <w:pPr>
        <w:pStyle w:val="Textecourantarticle"/>
        <w:numPr>
          <w:ilvl w:val="0"/>
          <w:numId w:val="21"/>
        </w:numPr>
        <w:ind w:right="224"/>
      </w:pPr>
      <w:r w:rsidRPr="00A271BB">
        <w:t>droits d’inscription demandés aux candidats aux différents examens</w:t>
      </w:r>
      <w:r w:rsidR="00EA1CC3">
        <w:t> ;</w:t>
      </w:r>
    </w:p>
    <w:p w14:paraId="1EBB34CD" w14:textId="24199C37" w:rsidR="00FB0D1B" w:rsidRPr="00A271BB" w:rsidRDefault="00FB0D1B" w:rsidP="008B19B8">
      <w:pPr>
        <w:pStyle w:val="Textecourantarticle"/>
        <w:numPr>
          <w:ilvl w:val="0"/>
          <w:numId w:val="21"/>
        </w:numPr>
        <w:ind w:right="224"/>
      </w:pPr>
      <w:r w:rsidRPr="00A271BB">
        <w:t xml:space="preserve">fonds des organismes de prise en charge de la formation professionnelle ; </w:t>
      </w:r>
    </w:p>
    <w:p w14:paraId="0EE55D70" w14:textId="058AAC72" w:rsidR="00FB0D1B" w:rsidRPr="00A271BB" w:rsidRDefault="00FB0D1B" w:rsidP="008B19B8">
      <w:pPr>
        <w:pStyle w:val="Textecourantarticle"/>
        <w:numPr>
          <w:ilvl w:val="0"/>
          <w:numId w:val="21"/>
        </w:numPr>
        <w:ind w:right="224"/>
      </w:pPr>
      <w:r w:rsidRPr="00A271BB">
        <w:t xml:space="preserve">droits d’inscription demandés pour s’inscrire à chacune des formations organisées par le CRFPA au titre de la formation continue; </w:t>
      </w:r>
    </w:p>
    <w:p w14:paraId="103E57AC" w14:textId="77777777" w:rsidR="00FB0D1B" w:rsidRPr="00A271BB" w:rsidRDefault="00FB0D1B" w:rsidP="008B19B8">
      <w:pPr>
        <w:pStyle w:val="Textecourantarticle"/>
        <w:numPr>
          <w:ilvl w:val="0"/>
          <w:numId w:val="21"/>
        </w:numPr>
        <w:ind w:right="224"/>
      </w:pPr>
      <w:r w:rsidRPr="00A271BB">
        <w:t xml:space="preserve">libéralités qui lui seraient accordées ; </w:t>
      </w:r>
    </w:p>
    <w:p w14:paraId="42B62DFC" w14:textId="77777777" w:rsidR="00FB0D1B" w:rsidRDefault="00FB0D1B" w:rsidP="008B19B8">
      <w:pPr>
        <w:pStyle w:val="Textecourantarticle"/>
        <w:numPr>
          <w:ilvl w:val="0"/>
          <w:numId w:val="21"/>
        </w:numPr>
        <w:ind w:right="224"/>
      </w:pPr>
      <w:r w:rsidRPr="00A271BB">
        <w:t>toutes autres ressources ou cotisations.</w:t>
      </w:r>
    </w:p>
    <w:p w14:paraId="620F07D8" w14:textId="27D4EC33" w:rsidR="008E7A41" w:rsidRPr="008E7A41" w:rsidRDefault="008E7A41" w:rsidP="00B24AE9">
      <w:pPr>
        <w:pStyle w:val="ArticlesR"/>
      </w:pPr>
      <w:r w:rsidRPr="006421A0">
        <w:t xml:space="preserve">Article </w:t>
      </w:r>
      <w:r w:rsidR="00E2299B" w:rsidRPr="008E7A41">
        <w:t>R</w:t>
      </w:r>
      <w:r w:rsidR="006262CC">
        <w:t>2</w:t>
      </w:r>
      <w:r w:rsidR="009D5BAF">
        <w:t>4</w:t>
      </w:r>
      <w:r w:rsidR="00E2299B" w:rsidRPr="006421A0">
        <w:t xml:space="preserve"> </w:t>
      </w:r>
      <w:r w:rsidRPr="006421A0">
        <w:t xml:space="preserve">: </w:t>
      </w:r>
      <w:r>
        <w:t>XXXXX</w:t>
      </w:r>
    </w:p>
    <w:p w14:paraId="75ACC780" w14:textId="77777777" w:rsidR="006E3C4C" w:rsidRDefault="006E3C4C" w:rsidP="006E3C4C">
      <w:pPr>
        <w:pStyle w:val="Textecourantarticle"/>
      </w:pPr>
      <w:bookmarkStart w:id="53" w:name="_Toc367952983"/>
      <w:bookmarkStart w:id="54" w:name="_Toc368326885"/>
      <w:bookmarkStart w:id="55" w:name="_Toc367952981"/>
      <w:bookmarkStart w:id="56" w:name="_Toc368326883"/>
      <w:r w:rsidRPr="006E3C4C">
        <w:rPr>
          <w:highlight w:val="yellow"/>
        </w:rPr>
        <w:t>xxxx</w:t>
      </w:r>
    </w:p>
    <w:p w14:paraId="006E7822" w14:textId="236F0C55" w:rsidR="00FB0D1B" w:rsidRPr="008B19B8" w:rsidRDefault="00FB0D1B" w:rsidP="008B19B8">
      <w:pPr>
        <w:pStyle w:val="Articlegris"/>
        <w:ind w:right="224"/>
      </w:pPr>
      <w:r w:rsidRPr="00A271BB">
        <w:t xml:space="preserve">Article </w:t>
      </w:r>
      <w:r w:rsidR="00E2299B" w:rsidRPr="00A271BB">
        <w:t>N</w:t>
      </w:r>
      <w:r w:rsidR="006262CC">
        <w:t>2</w:t>
      </w:r>
      <w:r w:rsidR="009D5BAF">
        <w:t>5</w:t>
      </w:r>
      <w:r w:rsidR="00E2299B" w:rsidRPr="00A271BB">
        <w:t> </w:t>
      </w:r>
      <w:r w:rsidRPr="00A271BB">
        <w:t>: Expert-comptable et commissaire aux comptes</w:t>
      </w:r>
      <w:bookmarkEnd w:id="53"/>
      <w:bookmarkEnd w:id="54"/>
    </w:p>
    <w:p w14:paraId="290362EE" w14:textId="77777777" w:rsidR="00FB0D1B" w:rsidRPr="008B19B8" w:rsidRDefault="00FB0D1B" w:rsidP="008B19B8">
      <w:pPr>
        <w:pStyle w:val="Textecourantarticle"/>
        <w:ind w:right="224"/>
      </w:pPr>
      <w:r w:rsidRPr="008B19B8">
        <w:t xml:space="preserve">Les comptes du CRFPA sont établis avec l’expert-comptable nommé par le conseil d’administration. </w:t>
      </w:r>
    </w:p>
    <w:p w14:paraId="01F70F3F" w14:textId="16BAC399" w:rsidR="00FB0D1B" w:rsidRDefault="00FB0D1B" w:rsidP="008B19B8">
      <w:pPr>
        <w:pStyle w:val="Textecourantarticle"/>
        <w:ind w:right="224"/>
      </w:pPr>
      <w:r w:rsidRPr="008B19B8">
        <w:t>Les comptes annuels sont</w:t>
      </w:r>
      <w:r w:rsidR="00D94CB7">
        <w:t xml:space="preserve"> le cas échéant</w:t>
      </w:r>
      <w:r w:rsidRPr="008B19B8">
        <w:t xml:space="preserve"> certifiés, dans les conditions prévues par la loi, par un commissaire aux comptes nommé par le conseil d’administration.</w:t>
      </w:r>
    </w:p>
    <w:p w14:paraId="7E108723" w14:textId="470A930B" w:rsidR="008E7A41" w:rsidRPr="006421A0" w:rsidRDefault="008E7A41" w:rsidP="008E7A41">
      <w:pPr>
        <w:pStyle w:val="ArticlesR"/>
      </w:pPr>
      <w:r w:rsidRPr="006421A0">
        <w:t xml:space="preserve">Article </w:t>
      </w:r>
      <w:r w:rsidR="00E2299B">
        <w:t>R</w:t>
      </w:r>
      <w:r w:rsidR="006262CC">
        <w:t>2</w:t>
      </w:r>
      <w:r w:rsidR="009D5BAF">
        <w:t>5</w:t>
      </w:r>
      <w:r w:rsidR="00E2299B" w:rsidRPr="006421A0">
        <w:t xml:space="preserve"> </w:t>
      </w:r>
      <w:r w:rsidRPr="006421A0">
        <w:t xml:space="preserve">: </w:t>
      </w:r>
      <w:r>
        <w:t>XXXXX</w:t>
      </w:r>
    </w:p>
    <w:p w14:paraId="5B1D4875" w14:textId="77777777" w:rsidR="006E3C4C" w:rsidRDefault="006E3C4C" w:rsidP="006E3C4C">
      <w:pPr>
        <w:pStyle w:val="Textecourantarticle"/>
      </w:pPr>
      <w:r w:rsidRPr="006E3C4C">
        <w:rPr>
          <w:highlight w:val="yellow"/>
        </w:rPr>
        <w:t>xxxx</w:t>
      </w:r>
    </w:p>
    <w:p w14:paraId="5076A655" w14:textId="67070913" w:rsidR="00FB0D1B" w:rsidRPr="00A271BB" w:rsidRDefault="00FB0D1B" w:rsidP="008B19B8">
      <w:pPr>
        <w:pStyle w:val="Articlegris"/>
        <w:ind w:right="224"/>
      </w:pPr>
      <w:r w:rsidRPr="00A271BB">
        <w:t xml:space="preserve">Article </w:t>
      </w:r>
      <w:r w:rsidR="00E2299B" w:rsidRPr="00A271BB">
        <w:t>N</w:t>
      </w:r>
      <w:r w:rsidR="006262CC">
        <w:t>2</w:t>
      </w:r>
      <w:r w:rsidR="009D5BAF">
        <w:t>6</w:t>
      </w:r>
      <w:r w:rsidR="00E2299B" w:rsidRPr="00A271BB">
        <w:t xml:space="preserve"> </w:t>
      </w:r>
      <w:r w:rsidRPr="00A271BB">
        <w:t>: Les budgets</w:t>
      </w:r>
      <w:bookmarkEnd w:id="55"/>
      <w:bookmarkEnd w:id="56"/>
    </w:p>
    <w:p w14:paraId="72D7EAEF" w14:textId="06D52247" w:rsidR="00FB0D1B" w:rsidRDefault="006F213B" w:rsidP="008B19B8">
      <w:pPr>
        <w:pStyle w:val="Textecourantarticle"/>
        <w:ind w:right="224"/>
      </w:pPr>
      <w:r w:rsidRPr="00A271BB">
        <w:t xml:space="preserve">Sur le rapport de son trésorier, le conseil d’administration vote chaque année le budget prévisionnel </w:t>
      </w:r>
      <w:r w:rsidRPr="00EF33F9">
        <w:rPr>
          <w:color w:val="0070C0"/>
          <w:u w:val="single"/>
        </w:rPr>
        <w:t xml:space="preserve">avant le 31 mai </w:t>
      </w:r>
      <w:r w:rsidRPr="00A271BB">
        <w:t>et le budget actualisé</w:t>
      </w:r>
      <w:r>
        <w:t xml:space="preserve"> </w:t>
      </w:r>
      <w:r w:rsidRPr="00EF33F9">
        <w:rPr>
          <w:color w:val="0070C0"/>
          <w:u w:val="single"/>
        </w:rPr>
        <w:t>arrêté</w:t>
      </w:r>
      <w:r w:rsidRPr="00D10D4A">
        <w:rPr>
          <w:color w:val="C00000"/>
        </w:rPr>
        <w:t xml:space="preserve"> </w:t>
      </w:r>
      <w:r w:rsidRPr="00A271BB">
        <w:t>au 30 juin</w:t>
      </w:r>
      <w:r>
        <w:t xml:space="preserve"> </w:t>
      </w:r>
      <w:r w:rsidRPr="00EF33F9">
        <w:rPr>
          <w:color w:val="0070C0"/>
          <w:u w:val="single"/>
        </w:rPr>
        <w:t>avant le 30 septembre</w:t>
      </w:r>
      <w:r w:rsidR="00FB0D1B" w:rsidRPr="00A271BB">
        <w:t>.</w:t>
      </w:r>
    </w:p>
    <w:p w14:paraId="605CCDC8" w14:textId="5A720DC8" w:rsidR="008E7A41" w:rsidRPr="006421A0" w:rsidRDefault="008E7A41" w:rsidP="008E7A41">
      <w:pPr>
        <w:pStyle w:val="ArticlesR"/>
      </w:pPr>
      <w:r w:rsidRPr="006421A0">
        <w:t xml:space="preserve">Article </w:t>
      </w:r>
      <w:r w:rsidR="00E2299B">
        <w:t>R</w:t>
      </w:r>
      <w:r w:rsidR="006262CC">
        <w:t>2</w:t>
      </w:r>
      <w:r w:rsidR="009D5BAF">
        <w:t>6</w:t>
      </w:r>
      <w:r w:rsidR="00E2299B" w:rsidRPr="006421A0">
        <w:t xml:space="preserve"> </w:t>
      </w:r>
      <w:r w:rsidRPr="006421A0">
        <w:t xml:space="preserve">: </w:t>
      </w:r>
      <w:r>
        <w:t>XXXXX</w:t>
      </w:r>
    </w:p>
    <w:p w14:paraId="634F4E57" w14:textId="77777777" w:rsidR="006E3C4C" w:rsidRDefault="006E3C4C" w:rsidP="006E3C4C">
      <w:pPr>
        <w:pStyle w:val="Textecourantarticle"/>
      </w:pPr>
      <w:bookmarkStart w:id="57" w:name="_Toc367952982"/>
      <w:bookmarkStart w:id="58" w:name="_Toc368326884"/>
      <w:r w:rsidRPr="006E3C4C">
        <w:rPr>
          <w:highlight w:val="yellow"/>
        </w:rPr>
        <w:t>xxxx</w:t>
      </w:r>
    </w:p>
    <w:p w14:paraId="747D53E4" w14:textId="077BC1AD" w:rsidR="00FB0D1B" w:rsidRPr="00A271BB" w:rsidRDefault="00FB0D1B" w:rsidP="008B19B8">
      <w:pPr>
        <w:pStyle w:val="Articlegris"/>
        <w:ind w:right="224"/>
      </w:pPr>
      <w:r w:rsidRPr="00A271BB">
        <w:t xml:space="preserve">Article </w:t>
      </w:r>
      <w:r w:rsidR="00E2299B" w:rsidRPr="00FB01D8">
        <w:t>N</w:t>
      </w:r>
      <w:r w:rsidR="006262CC">
        <w:t>2</w:t>
      </w:r>
      <w:r w:rsidR="009D5BAF">
        <w:t>7</w:t>
      </w:r>
      <w:r w:rsidR="00E2299B" w:rsidRPr="00A271BB">
        <w:t> </w:t>
      </w:r>
      <w:r w:rsidRPr="00A271BB">
        <w:t xml:space="preserve">: </w:t>
      </w:r>
      <w:bookmarkEnd w:id="57"/>
      <w:bookmarkEnd w:id="58"/>
      <w:r w:rsidRPr="00A271BB">
        <w:t>Comptes annuels</w:t>
      </w:r>
    </w:p>
    <w:p w14:paraId="07084E70" w14:textId="1FAEA700" w:rsidR="00FB0D1B" w:rsidRDefault="006F213B" w:rsidP="008B19B8">
      <w:pPr>
        <w:pStyle w:val="Textecourantarticle"/>
        <w:ind w:left="426" w:right="224"/>
      </w:pPr>
      <w:r w:rsidRPr="008B19B8">
        <w:t xml:space="preserve">Après présentation des rapports du trésorier et du commissaire aux comptes, le conseil d’administration vote </w:t>
      </w:r>
      <w:r w:rsidRPr="00EF33F9">
        <w:rPr>
          <w:color w:val="0070C0"/>
          <w:u w:val="single"/>
        </w:rPr>
        <w:t>chaque année</w:t>
      </w:r>
      <w:r w:rsidRPr="00EF33F9">
        <w:rPr>
          <w:color w:val="0070C0"/>
        </w:rPr>
        <w:t xml:space="preserve"> </w:t>
      </w:r>
      <w:r w:rsidRPr="00E36C58">
        <w:t xml:space="preserve">sur l’arrêté des comptes de l’année précédente, avant le 30 avril </w:t>
      </w:r>
      <w:r w:rsidRPr="00EF33F9">
        <w:rPr>
          <w:strike/>
          <w:color w:val="0070C0"/>
        </w:rPr>
        <w:t>de chaque année</w:t>
      </w:r>
      <w:r w:rsidRPr="00EF33F9">
        <w:rPr>
          <w:color w:val="0070C0"/>
        </w:rPr>
        <w:t xml:space="preserve"> </w:t>
      </w:r>
      <w:r w:rsidRPr="00EF33F9">
        <w:rPr>
          <w:color w:val="0070C0"/>
          <w:u w:val="single"/>
        </w:rPr>
        <w:t>et sur une situation comptable arrêtée au 30 juin, avant le 30 septembre</w:t>
      </w:r>
      <w:r w:rsidR="00FB0D1B" w:rsidRPr="008B19B8">
        <w:t>.</w:t>
      </w:r>
    </w:p>
    <w:p w14:paraId="31239680" w14:textId="77777777" w:rsidR="00CA1C20" w:rsidRPr="008B19B8" w:rsidRDefault="00CA1C20" w:rsidP="008B19B8">
      <w:pPr>
        <w:pStyle w:val="Textecourantarticle"/>
        <w:ind w:left="426" w:right="224"/>
      </w:pPr>
    </w:p>
    <w:p w14:paraId="64B5D4DC" w14:textId="6CBD9F46" w:rsidR="008E7A41" w:rsidRPr="006421A0" w:rsidRDefault="008E7A41" w:rsidP="008E7A41">
      <w:pPr>
        <w:pStyle w:val="ArticlesR"/>
      </w:pPr>
      <w:r w:rsidRPr="006421A0">
        <w:t xml:space="preserve">Article </w:t>
      </w:r>
      <w:r w:rsidR="00E2299B">
        <w:t>R</w:t>
      </w:r>
      <w:r w:rsidR="006262CC">
        <w:t>2</w:t>
      </w:r>
      <w:r w:rsidR="009D5BAF">
        <w:t>7</w:t>
      </w:r>
      <w:r w:rsidR="00E2299B" w:rsidRPr="006421A0">
        <w:t xml:space="preserve"> </w:t>
      </w:r>
      <w:r w:rsidRPr="006421A0">
        <w:t xml:space="preserve">: </w:t>
      </w:r>
      <w:r>
        <w:t>XXXXX</w:t>
      </w:r>
    </w:p>
    <w:p w14:paraId="2EB3E246" w14:textId="77777777" w:rsidR="006E3C4C" w:rsidRDefault="006E3C4C" w:rsidP="006E3C4C">
      <w:pPr>
        <w:pStyle w:val="Textecourantarticle"/>
      </w:pPr>
      <w:bookmarkStart w:id="59" w:name="_Toc368326886"/>
      <w:bookmarkStart w:id="60" w:name="_Toc51942784"/>
      <w:r w:rsidRPr="006E3C4C">
        <w:rPr>
          <w:highlight w:val="yellow"/>
        </w:rPr>
        <w:t>xxxx</w:t>
      </w:r>
    </w:p>
    <w:p w14:paraId="39321245" w14:textId="77777777" w:rsidR="00B24AE9" w:rsidRPr="008E7A41" w:rsidRDefault="00B24AE9" w:rsidP="00B24AE9">
      <w:pPr>
        <w:pStyle w:val="Textecourantarticle"/>
      </w:pPr>
    </w:p>
    <w:p w14:paraId="6B135B90" w14:textId="77777777" w:rsidR="00580236" w:rsidRDefault="00580236">
      <w:pPr>
        <w:rPr>
          <w:color w:val="000000" w:themeColor="text1"/>
        </w:rPr>
      </w:pPr>
      <w:r>
        <w:rPr>
          <w:color w:val="000000" w:themeColor="text1"/>
        </w:rPr>
        <w:br w:type="page"/>
      </w:r>
    </w:p>
    <w:p w14:paraId="50F3C685" w14:textId="7A961793" w:rsidR="00FB0D1B" w:rsidRPr="00957D47" w:rsidRDefault="00FB01D8" w:rsidP="00FB01D8">
      <w:pPr>
        <w:pStyle w:val="GrandTitre"/>
      </w:pPr>
      <w:bookmarkStart w:id="61" w:name="_Toc188355336"/>
      <w:r w:rsidRPr="00FB01D8">
        <w:rPr>
          <w:color w:val="000000" w:themeColor="text1"/>
        </w:rPr>
        <w:lastRenderedPageBreak/>
        <w:t xml:space="preserve">TITRE </w:t>
      </w:r>
      <w:r w:rsidR="001B1D87">
        <w:rPr>
          <w:color w:val="000000" w:themeColor="text1"/>
        </w:rPr>
        <w:t>VIII</w:t>
      </w:r>
      <w:r w:rsidRPr="00FB01D8">
        <w:rPr>
          <w:color w:val="000000" w:themeColor="text1"/>
        </w:rPr>
        <w:t> :</w:t>
      </w:r>
      <w:r w:rsidRPr="00957D47">
        <w:t xml:space="preserve"> </w:t>
      </w:r>
      <w:bookmarkEnd w:id="59"/>
      <w:r w:rsidRPr="00FB01D8">
        <w:t>FONCTIONNEMENT</w:t>
      </w:r>
      <w:r w:rsidRPr="00957D47">
        <w:t xml:space="preserve"> ADMINISTRATIF</w:t>
      </w:r>
      <w:bookmarkEnd w:id="60"/>
      <w:bookmarkEnd w:id="61"/>
    </w:p>
    <w:p w14:paraId="3313BF5F" w14:textId="77777777" w:rsidR="00FB0D1B" w:rsidRPr="00957D47" w:rsidRDefault="00FB0D1B" w:rsidP="008B19B8">
      <w:pPr>
        <w:jc w:val="center"/>
        <w:rPr>
          <w:b/>
          <w:caps/>
        </w:rPr>
      </w:pPr>
    </w:p>
    <w:p w14:paraId="17A17E4C" w14:textId="45BE53DE" w:rsidR="00FB0D1B" w:rsidRPr="00A271BB" w:rsidRDefault="00FB0D1B" w:rsidP="002D7D5E">
      <w:pPr>
        <w:pStyle w:val="Articlegris"/>
        <w:ind w:right="224"/>
      </w:pPr>
      <w:bookmarkStart w:id="62" w:name="_Toc367952986"/>
      <w:bookmarkStart w:id="63" w:name="_Toc368326888"/>
      <w:r w:rsidRPr="00A271BB">
        <w:t>Article N</w:t>
      </w:r>
      <w:r w:rsidR="009D5BAF">
        <w:t>28</w:t>
      </w:r>
      <w:r w:rsidRPr="00A271BB">
        <w:t> : La direction</w:t>
      </w:r>
      <w:bookmarkEnd w:id="62"/>
      <w:bookmarkEnd w:id="63"/>
    </w:p>
    <w:p w14:paraId="2976FAD5" w14:textId="2FE18434" w:rsidR="00FB0D1B" w:rsidRPr="002D7D5E" w:rsidRDefault="00FB0D1B" w:rsidP="002D7D5E">
      <w:pPr>
        <w:pStyle w:val="Textecourantarticle"/>
      </w:pPr>
      <w:r w:rsidRPr="002D7D5E">
        <w:t xml:space="preserve">Le ou les directeurs </w:t>
      </w:r>
      <w:r w:rsidR="00555005">
        <w:t xml:space="preserve">éventuels </w:t>
      </w:r>
      <w:r w:rsidRPr="002D7D5E">
        <w:t>peuvent assister aux réunions du conseil d’administration à titre consultatif.</w:t>
      </w:r>
    </w:p>
    <w:p w14:paraId="54819352" w14:textId="21FC8ABB" w:rsidR="00FB0D1B" w:rsidRPr="002D7D5E" w:rsidRDefault="00FB0D1B" w:rsidP="002D7D5E">
      <w:pPr>
        <w:pStyle w:val="Textecourantarticle"/>
      </w:pPr>
      <w:r w:rsidRPr="002D7D5E">
        <w:t>Dans le domaine d’activité qui lui est confié, le directeur met en œuvre la politique de formation définie par le conseil d’administration, selon les directives données par le président.</w:t>
      </w:r>
    </w:p>
    <w:p w14:paraId="09FD97BF" w14:textId="11E5FEEC" w:rsidR="00FB0D1B" w:rsidRPr="002D7D5E" w:rsidRDefault="00FB0D1B" w:rsidP="002D7D5E">
      <w:pPr>
        <w:pStyle w:val="Textecourantarticle"/>
      </w:pPr>
      <w:r w:rsidRPr="002D7D5E">
        <w:t>Le ou les directeurs en charge de la pédagogie animent, gèrent et coordonnent les activités pédagogiques du CRFPA. Ils préparent les programmes de formation initiale et continue.</w:t>
      </w:r>
    </w:p>
    <w:p w14:paraId="60B31D87" w14:textId="7C730A08" w:rsidR="00FB0D1B" w:rsidRDefault="00FB0D1B" w:rsidP="00551DF2">
      <w:pPr>
        <w:pStyle w:val="Textecourantarticle"/>
      </w:pPr>
      <w:r w:rsidRPr="002D7D5E">
        <w:t>Ils assistent les membres du bureau dans l’exercice de leurs missions.</w:t>
      </w:r>
    </w:p>
    <w:p w14:paraId="5280A526" w14:textId="07813C43" w:rsidR="008E7A41" w:rsidRPr="006421A0" w:rsidRDefault="008E7A41" w:rsidP="008E7A41">
      <w:pPr>
        <w:pStyle w:val="ArticlesR"/>
      </w:pPr>
      <w:r w:rsidRPr="006421A0">
        <w:t xml:space="preserve">Article </w:t>
      </w:r>
      <w:r>
        <w:t>R</w:t>
      </w:r>
      <w:r w:rsidR="009D5BAF">
        <w:t>28</w:t>
      </w:r>
      <w:r w:rsidRPr="006421A0">
        <w:t xml:space="preserve"> : </w:t>
      </w:r>
      <w:r>
        <w:t>XXXXX</w:t>
      </w:r>
    </w:p>
    <w:p w14:paraId="2C4C8C3B" w14:textId="6FAFE63B" w:rsidR="006E3C4C" w:rsidRDefault="006E3C4C" w:rsidP="006E3C4C">
      <w:pPr>
        <w:pStyle w:val="Textecourantarticle"/>
      </w:pPr>
      <w:r w:rsidRPr="006E3C4C">
        <w:rPr>
          <w:highlight w:val="yellow"/>
        </w:rPr>
        <w:t>xxxx</w:t>
      </w:r>
    </w:p>
    <w:p w14:paraId="5E2CB604" w14:textId="4451CC7E" w:rsidR="00FB0D1B" w:rsidRPr="00A271BB" w:rsidRDefault="00FB0D1B" w:rsidP="002D7D5E">
      <w:pPr>
        <w:pStyle w:val="Articlegris"/>
        <w:ind w:right="224"/>
      </w:pPr>
      <w:bookmarkStart w:id="64" w:name="_Toc367952989"/>
      <w:bookmarkStart w:id="65" w:name="_Toc368326891"/>
      <w:r w:rsidRPr="00A271BB">
        <w:t xml:space="preserve">Article </w:t>
      </w:r>
      <w:r w:rsidR="00E2299B" w:rsidRPr="00FB01D8">
        <w:t>N</w:t>
      </w:r>
      <w:r w:rsidR="009D5BAF">
        <w:t>29</w:t>
      </w:r>
      <w:r w:rsidR="00E2299B" w:rsidRPr="00A271BB">
        <w:t xml:space="preserve"> </w:t>
      </w:r>
      <w:r w:rsidRPr="00A271BB">
        <w:t>: Moyens matériels</w:t>
      </w:r>
      <w:bookmarkEnd w:id="64"/>
      <w:bookmarkEnd w:id="65"/>
    </w:p>
    <w:p w14:paraId="744FAB11" w14:textId="49690B3E" w:rsidR="00FB0D1B" w:rsidRPr="002D7D5E" w:rsidRDefault="00FB0D1B" w:rsidP="002D7D5E">
      <w:pPr>
        <w:pStyle w:val="Textecourantarticle"/>
        <w:ind w:right="224"/>
      </w:pPr>
      <w:r w:rsidRPr="002D7D5E">
        <w:t xml:space="preserve">Le CRFPA met à la disposition des apprenants et des formateurs </w:t>
      </w:r>
      <w:r w:rsidR="00BE0604">
        <w:t xml:space="preserve">et responsables pédagogiques </w:t>
      </w:r>
      <w:r w:rsidRPr="002D7D5E">
        <w:t>divers moyens matériels, dont l’utilisation à des fins personnelles est interdite.</w:t>
      </w:r>
    </w:p>
    <w:p w14:paraId="2F628F6E" w14:textId="77777777" w:rsidR="00FB0D1B" w:rsidRDefault="00FB0D1B" w:rsidP="002D7D5E">
      <w:pPr>
        <w:pStyle w:val="Textecourantarticle"/>
        <w:ind w:right="224"/>
      </w:pPr>
      <w:r w:rsidRPr="002D7D5E">
        <w:t>Chacun est tenu de conserver en bon état le matériel qui lui est confié. Il doit en faire un usage conforme à son objet et selon les règles délivrées.</w:t>
      </w:r>
    </w:p>
    <w:p w14:paraId="73254A4C" w14:textId="550DBA54" w:rsidR="008E7A41" w:rsidRPr="006421A0" w:rsidRDefault="008E7A41" w:rsidP="008E7A41">
      <w:pPr>
        <w:pStyle w:val="ArticlesR"/>
      </w:pPr>
      <w:r w:rsidRPr="006421A0">
        <w:t xml:space="preserve">Article </w:t>
      </w:r>
      <w:r w:rsidR="00E2299B">
        <w:t>R</w:t>
      </w:r>
      <w:r w:rsidR="009D5BAF">
        <w:t>29</w:t>
      </w:r>
      <w:r w:rsidR="00E2299B" w:rsidRPr="006421A0">
        <w:t xml:space="preserve"> </w:t>
      </w:r>
      <w:r w:rsidRPr="006421A0">
        <w:t xml:space="preserve">: </w:t>
      </w:r>
      <w:r>
        <w:t>XXXXX</w:t>
      </w:r>
    </w:p>
    <w:p w14:paraId="78A02F8E" w14:textId="77777777" w:rsidR="006E3C4C" w:rsidRDefault="006E3C4C" w:rsidP="006E3C4C">
      <w:pPr>
        <w:pStyle w:val="Textecourantarticle"/>
      </w:pPr>
      <w:bookmarkStart w:id="66" w:name="_Toc367952991"/>
      <w:bookmarkStart w:id="67" w:name="_Toc368326893"/>
      <w:r w:rsidRPr="006E3C4C">
        <w:rPr>
          <w:highlight w:val="yellow"/>
        </w:rPr>
        <w:t>xxxx</w:t>
      </w:r>
    </w:p>
    <w:p w14:paraId="344D54CC" w14:textId="39958E2A" w:rsidR="00FB0D1B" w:rsidRPr="00A271BB" w:rsidRDefault="00FB0D1B" w:rsidP="002D7D5E">
      <w:pPr>
        <w:pStyle w:val="Articlegris"/>
        <w:ind w:right="224"/>
      </w:pPr>
      <w:r w:rsidRPr="00A271BB">
        <w:t xml:space="preserve">Article </w:t>
      </w:r>
      <w:r w:rsidR="00E2299B" w:rsidRPr="00A271BB">
        <w:t>N</w:t>
      </w:r>
      <w:r w:rsidR="006262CC">
        <w:t>3</w:t>
      </w:r>
      <w:r w:rsidR="009D5BAF">
        <w:t>0</w:t>
      </w:r>
      <w:r w:rsidR="00E2299B" w:rsidRPr="00A271BB">
        <w:t> </w:t>
      </w:r>
      <w:r w:rsidRPr="00A271BB">
        <w:t>: Remboursement de frais</w:t>
      </w:r>
      <w:bookmarkEnd w:id="66"/>
      <w:bookmarkEnd w:id="67"/>
    </w:p>
    <w:p w14:paraId="15BAD37B" w14:textId="77777777" w:rsidR="00551DF2" w:rsidRDefault="00FB0D1B" w:rsidP="008E7A41">
      <w:pPr>
        <w:pStyle w:val="Textecourantarticle"/>
        <w:ind w:left="426" w:right="224"/>
      </w:pPr>
      <w:r w:rsidRPr="00A271BB">
        <w:t>Les frais du personnel, des formateurs et des responsables pédagogiques peuvent être remboursés dans les conditions fixées par le conseil d’administration.</w:t>
      </w:r>
    </w:p>
    <w:p w14:paraId="3B4FC018" w14:textId="726826CB" w:rsidR="00551DF2" w:rsidRPr="008E7A41" w:rsidRDefault="008E7A41" w:rsidP="008E7A41">
      <w:pPr>
        <w:pStyle w:val="ArticlesR"/>
      </w:pPr>
      <w:r w:rsidRPr="006421A0">
        <w:t xml:space="preserve">Article </w:t>
      </w:r>
      <w:r w:rsidR="00E2299B">
        <w:t>R</w:t>
      </w:r>
      <w:r w:rsidR="006262CC">
        <w:t>3</w:t>
      </w:r>
      <w:r w:rsidR="009D5BAF">
        <w:t>0</w:t>
      </w:r>
      <w:r w:rsidR="00E2299B" w:rsidRPr="006421A0">
        <w:t xml:space="preserve"> </w:t>
      </w:r>
      <w:r w:rsidRPr="006421A0">
        <w:t xml:space="preserve">: </w:t>
      </w:r>
      <w:r>
        <w:t>XXXXX</w:t>
      </w:r>
    </w:p>
    <w:p w14:paraId="7D892B36" w14:textId="4ED8DEEB" w:rsidR="006E3C4C" w:rsidRDefault="00CA1E0E" w:rsidP="006E3C4C">
      <w:pPr>
        <w:pStyle w:val="Textecourantarticle"/>
      </w:pPr>
      <w:bookmarkStart w:id="68" w:name="_Toc51942785"/>
      <w:r>
        <w:rPr>
          <w:highlight w:val="yellow"/>
        </w:rPr>
        <w:t>xx</w:t>
      </w:r>
      <w:r w:rsidR="006E3C4C" w:rsidRPr="006E3C4C">
        <w:rPr>
          <w:highlight w:val="yellow"/>
        </w:rPr>
        <w:t>xx</w:t>
      </w:r>
    </w:p>
    <w:p w14:paraId="158140EE" w14:textId="77777777" w:rsidR="00CA1E0E" w:rsidRDefault="00CA1E0E" w:rsidP="006E3C4C">
      <w:pPr>
        <w:pStyle w:val="Textecourantarticle"/>
      </w:pPr>
    </w:p>
    <w:p w14:paraId="124BB64C" w14:textId="77777777" w:rsidR="00B24AE9" w:rsidRDefault="00B24AE9" w:rsidP="00B24AE9">
      <w:pPr>
        <w:pStyle w:val="Textecourantarticle"/>
      </w:pPr>
    </w:p>
    <w:p w14:paraId="6E01FAE9" w14:textId="77777777" w:rsidR="00CA1C20" w:rsidRDefault="00CA1C20" w:rsidP="00B24AE9">
      <w:pPr>
        <w:pStyle w:val="Textecourantarticle"/>
      </w:pPr>
    </w:p>
    <w:p w14:paraId="5445B9ED" w14:textId="77777777" w:rsidR="00CA1C20" w:rsidRDefault="00CA1C20" w:rsidP="00B24AE9">
      <w:pPr>
        <w:pStyle w:val="Textecourantarticle"/>
      </w:pPr>
    </w:p>
    <w:p w14:paraId="10FC4CC0" w14:textId="77777777" w:rsidR="00580236" w:rsidRDefault="00580236">
      <w:pPr>
        <w:rPr>
          <w:b/>
          <w:color w:val="000000" w:themeColor="text1"/>
          <w:sz w:val="40"/>
        </w:rPr>
      </w:pPr>
      <w:r>
        <w:rPr>
          <w:color w:val="000000" w:themeColor="text1"/>
        </w:rPr>
        <w:br w:type="page"/>
      </w:r>
    </w:p>
    <w:p w14:paraId="487BAC6F" w14:textId="47011E82" w:rsidR="00FB0D1B" w:rsidRPr="00957D47" w:rsidRDefault="00FB01D8" w:rsidP="00FB01D8">
      <w:pPr>
        <w:pStyle w:val="GrandTitre"/>
      </w:pPr>
      <w:bookmarkStart w:id="69" w:name="_Toc188355337"/>
      <w:r w:rsidRPr="00FB01D8">
        <w:rPr>
          <w:color w:val="000000" w:themeColor="text1"/>
        </w:rPr>
        <w:lastRenderedPageBreak/>
        <w:t xml:space="preserve">TITRE </w:t>
      </w:r>
      <w:r w:rsidR="001B1D87">
        <w:rPr>
          <w:color w:val="000000" w:themeColor="text1"/>
        </w:rPr>
        <w:t>I</w:t>
      </w:r>
      <w:r w:rsidRPr="00FB01D8">
        <w:rPr>
          <w:color w:val="000000" w:themeColor="text1"/>
        </w:rPr>
        <w:t>X :</w:t>
      </w:r>
      <w:r w:rsidRPr="00957D47">
        <w:t xml:space="preserve"> R</w:t>
      </w:r>
      <w:r>
        <w:t>È</w:t>
      </w:r>
      <w:r w:rsidRPr="00957D47">
        <w:t>GLES D’HYGI</w:t>
      </w:r>
      <w:r>
        <w:t>È</w:t>
      </w:r>
      <w:r w:rsidRPr="00957D47">
        <w:t>NE ET DE S</w:t>
      </w:r>
      <w:r>
        <w:t>É</w:t>
      </w:r>
      <w:r w:rsidRPr="00957D47">
        <w:t>CURIT</w:t>
      </w:r>
      <w:bookmarkEnd w:id="68"/>
      <w:r>
        <w:t>É</w:t>
      </w:r>
      <w:bookmarkEnd w:id="69"/>
    </w:p>
    <w:p w14:paraId="5E336CDA" w14:textId="346A18EE" w:rsidR="00FB0D1B" w:rsidRPr="00A271BB" w:rsidRDefault="00FB0D1B" w:rsidP="005A0C20">
      <w:pPr>
        <w:pStyle w:val="Articlegris"/>
        <w:ind w:right="224"/>
      </w:pPr>
      <w:r w:rsidRPr="00A271BB">
        <w:t xml:space="preserve">Article </w:t>
      </w:r>
      <w:r w:rsidR="00E2299B" w:rsidRPr="00A271BB">
        <w:t>N</w:t>
      </w:r>
      <w:r w:rsidR="006262CC">
        <w:t>3</w:t>
      </w:r>
      <w:r w:rsidR="009D5BAF">
        <w:t>1</w:t>
      </w:r>
      <w:r w:rsidR="00E2299B" w:rsidRPr="00A271BB">
        <w:t> </w:t>
      </w:r>
      <w:r w:rsidRPr="00A271BB">
        <w:t>: Principes généraux</w:t>
      </w:r>
    </w:p>
    <w:p w14:paraId="75E3E213" w14:textId="3373BFCB" w:rsidR="00FB0D1B" w:rsidRPr="005A0C20" w:rsidRDefault="00FB0D1B" w:rsidP="005A0C20">
      <w:pPr>
        <w:pStyle w:val="Textecourantarticle"/>
        <w:ind w:right="224"/>
      </w:pPr>
      <w:r w:rsidRPr="005A0C20">
        <w:t>La prévention des risques d’accident et de maladie est impérative et exige de</w:t>
      </w:r>
      <w:r w:rsidR="00474960">
        <w:t xml:space="preserve"> toute personne</w:t>
      </w:r>
      <w:r w:rsidRPr="005A0C20">
        <w:t xml:space="preserve"> le respect</w:t>
      </w:r>
      <w:r w:rsidR="006D7851">
        <w:t> </w:t>
      </w:r>
      <w:r w:rsidRPr="005A0C20">
        <w:t>:</w:t>
      </w:r>
    </w:p>
    <w:p w14:paraId="4264EEE9" w14:textId="77777777" w:rsidR="00FB0D1B" w:rsidRPr="005A0C20" w:rsidRDefault="00FB0D1B" w:rsidP="005A0C20">
      <w:pPr>
        <w:pStyle w:val="Style1"/>
        <w:ind w:right="224"/>
      </w:pPr>
      <w:r w:rsidRPr="005A0C20">
        <w:t>des prescriptions applicables en matière d’hygiène et de sécurité sur les lieux de formation ;</w:t>
      </w:r>
    </w:p>
    <w:p w14:paraId="352E2BCC" w14:textId="054453D6" w:rsidR="00FB0D1B" w:rsidRPr="005A0C20" w:rsidRDefault="00FB0D1B" w:rsidP="005A0C20">
      <w:pPr>
        <w:pStyle w:val="Style1"/>
        <w:ind w:right="224"/>
      </w:pPr>
      <w:r w:rsidRPr="005A0C20">
        <w:t>de toute consigne imposée par le CRFPA, le constructeur ou le formateur s’agissant notamment de l’usage des matériels mis à disposition.</w:t>
      </w:r>
    </w:p>
    <w:p w14:paraId="47531211" w14:textId="2950F4B0" w:rsidR="00FB0D1B" w:rsidRPr="005A0C20" w:rsidRDefault="00555005" w:rsidP="005A0C20">
      <w:pPr>
        <w:pStyle w:val="Textecourantarticle"/>
        <w:ind w:right="224"/>
      </w:pPr>
      <w:r>
        <w:t>Toute personne</w:t>
      </w:r>
      <w:r w:rsidRPr="005A0C20">
        <w:t xml:space="preserve"> </w:t>
      </w:r>
      <w:r w:rsidR="00FB0D1B" w:rsidRPr="005A0C20">
        <w:t>doit veiller à sa sécurité personnelle et à celle des autres en respectant les consignes générales et particulières en matière d’hygiène et de sécurité.</w:t>
      </w:r>
    </w:p>
    <w:p w14:paraId="58E8F1A9" w14:textId="4939A2C2" w:rsidR="00FB0D1B" w:rsidRDefault="00FB0D1B" w:rsidP="005A0C20">
      <w:pPr>
        <w:pStyle w:val="Textecourantarticle"/>
        <w:ind w:right="224"/>
      </w:pPr>
      <w:r w:rsidRPr="005A0C20">
        <w:t>S</w:t>
      </w:r>
      <w:r w:rsidR="004B010B">
        <w:t>i elle</w:t>
      </w:r>
      <w:r w:rsidRPr="005A0C20">
        <w:t xml:space="preserve"> constate un dysfonctionnement, </w:t>
      </w:r>
      <w:r w:rsidR="004B010B">
        <w:t>elle</w:t>
      </w:r>
      <w:r w:rsidRPr="005A0C20">
        <w:t xml:space="preserve"> en avertit immédiatement </w:t>
      </w:r>
      <w:r w:rsidR="0016332E">
        <w:t>le CRFPA</w:t>
      </w:r>
      <w:r w:rsidRPr="005A0C20">
        <w:t>.</w:t>
      </w:r>
    </w:p>
    <w:p w14:paraId="7B8BD847" w14:textId="56229E2C" w:rsidR="008E7A41" w:rsidRPr="006421A0" w:rsidRDefault="008E7A41" w:rsidP="008E7A41">
      <w:pPr>
        <w:pStyle w:val="ArticlesR"/>
      </w:pPr>
      <w:r w:rsidRPr="006421A0">
        <w:t xml:space="preserve">Article </w:t>
      </w:r>
      <w:r w:rsidR="00E2299B">
        <w:t>R</w:t>
      </w:r>
      <w:r w:rsidR="006262CC">
        <w:t>3</w:t>
      </w:r>
      <w:r w:rsidR="009D5BAF">
        <w:t>1</w:t>
      </w:r>
      <w:r w:rsidR="00E2299B" w:rsidRPr="006421A0">
        <w:t xml:space="preserve"> </w:t>
      </w:r>
      <w:r w:rsidRPr="006421A0">
        <w:t xml:space="preserve">: </w:t>
      </w:r>
      <w:r>
        <w:t>XXXXX</w:t>
      </w:r>
    </w:p>
    <w:p w14:paraId="2716CD6A" w14:textId="7EA4176B" w:rsidR="00B24AE9" w:rsidRPr="005A0C20" w:rsidRDefault="006E3C4C" w:rsidP="006D7851">
      <w:pPr>
        <w:pStyle w:val="Textecourantarticle"/>
      </w:pPr>
      <w:r w:rsidRPr="006E3C4C">
        <w:rPr>
          <w:highlight w:val="yellow"/>
        </w:rPr>
        <w:t>xxxx</w:t>
      </w:r>
    </w:p>
    <w:p w14:paraId="30D31966" w14:textId="55269E63" w:rsidR="00FB0D1B" w:rsidRPr="00A271BB" w:rsidRDefault="00FB0D1B" w:rsidP="005A0C20">
      <w:pPr>
        <w:pStyle w:val="Articlegris"/>
        <w:ind w:right="224"/>
      </w:pPr>
      <w:r w:rsidRPr="00A271BB">
        <w:t xml:space="preserve">Article </w:t>
      </w:r>
      <w:r w:rsidR="00E2299B" w:rsidRPr="00A271BB">
        <w:t>N</w:t>
      </w:r>
      <w:r w:rsidR="006262CC">
        <w:t>3</w:t>
      </w:r>
      <w:r w:rsidR="009D5BAF">
        <w:t>2</w:t>
      </w:r>
      <w:r w:rsidR="00E2299B" w:rsidRPr="00A271BB">
        <w:t> </w:t>
      </w:r>
      <w:r w:rsidRPr="00A271BB">
        <w:t>: Consignes d’incendie</w:t>
      </w:r>
    </w:p>
    <w:p w14:paraId="2D82393E" w14:textId="459B81FB" w:rsidR="00FB0D1B" w:rsidRPr="005A0C20" w:rsidRDefault="00FB0D1B" w:rsidP="005A0C20">
      <w:pPr>
        <w:pStyle w:val="Textecourantarticle"/>
        <w:ind w:right="224"/>
      </w:pPr>
      <w:r w:rsidRPr="005A0C20">
        <w:t xml:space="preserve">Les consignes d’incendie et notamment un plan de localisation des extincteurs et des issues de secours sont affichés dans les locaux. </w:t>
      </w:r>
      <w:r w:rsidR="00B5528D">
        <w:t>Toute personne</w:t>
      </w:r>
      <w:r w:rsidR="00B5528D" w:rsidRPr="005A0C20">
        <w:t xml:space="preserve"> </w:t>
      </w:r>
      <w:r w:rsidRPr="005A0C20">
        <w:t>doit en prendre connaissance.</w:t>
      </w:r>
    </w:p>
    <w:p w14:paraId="77DADB88" w14:textId="0A66B4B7" w:rsidR="00FB0D1B" w:rsidRPr="005A0C20" w:rsidRDefault="00FB0D1B" w:rsidP="005A0C20">
      <w:pPr>
        <w:pStyle w:val="Textecourantarticle"/>
        <w:ind w:right="224"/>
      </w:pPr>
      <w:r w:rsidRPr="005A0C20">
        <w:t xml:space="preserve">En cas d’alerte, </w:t>
      </w:r>
      <w:r w:rsidR="00B5528D">
        <w:t xml:space="preserve">toute personne </w:t>
      </w:r>
      <w:r w:rsidRPr="005A0C20">
        <w:t>doit cesser toute activité et suivre dans le calme les instructions du CRFPA ou des services de secours.</w:t>
      </w:r>
    </w:p>
    <w:p w14:paraId="2224F2B5" w14:textId="183BE485" w:rsidR="00FB0D1B" w:rsidRDefault="00FB0D1B" w:rsidP="005A0C20">
      <w:pPr>
        <w:pStyle w:val="Textecourantarticle"/>
        <w:ind w:right="224"/>
      </w:pPr>
      <w:r w:rsidRPr="005A0C20">
        <w:t xml:space="preserve">Toute personne témoin d’un début d’incendie doit immédiatement appeler les secours et alerter </w:t>
      </w:r>
      <w:r w:rsidR="003705EA">
        <w:t xml:space="preserve">le </w:t>
      </w:r>
      <w:r w:rsidRPr="005A0C20">
        <w:t>CRFPA.</w:t>
      </w:r>
    </w:p>
    <w:p w14:paraId="7E7FDECB" w14:textId="4756C55F" w:rsidR="008E7A41" w:rsidRPr="006421A0" w:rsidRDefault="008E7A41" w:rsidP="008E7A41">
      <w:pPr>
        <w:pStyle w:val="ArticlesR"/>
      </w:pPr>
      <w:r w:rsidRPr="006421A0">
        <w:t xml:space="preserve">Article </w:t>
      </w:r>
      <w:r w:rsidR="00E2299B">
        <w:t>R</w:t>
      </w:r>
      <w:r w:rsidR="006262CC">
        <w:t>3</w:t>
      </w:r>
      <w:r w:rsidR="009D5BAF">
        <w:t>2</w:t>
      </w:r>
      <w:r w:rsidR="00E2299B" w:rsidRPr="006421A0">
        <w:t xml:space="preserve"> </w:t>
      </w:r>
      <w:r w:rsidRPr="006421A0">
        <w:t xml:space="preserve">: </w:t>
      </w:r>
      <w:r>
        <w:t>XXXXX</w:t>
      </w:r>
    </w:p>
    <w:p w14:paraId="0A93182C" w14:textId="77777777" w:rsidR="006E3C4C" w:rsidRDefault="006E3C4C" w:rsidP="006E3C4C">
      <w:pPr>
        <w:pStyle w:val="Textecourantarticle"/>
      </w:pPr>
      <w:r w:rsidRPr="006E3C4C">
        <w:rPr>
          <w:highlight w:val="yellow"/>
        </w:rPr>
        <w:t>xxxx</w:t>
      </w:r>
    </w:p>
    <w:p w14:paraId="4812FE5D" w14:textId="4C350351" w:rsidR="00FB0D1B" w:rsidRPr="00A271BB" w:rsidRDefault="00FB0D1B" w:rsidP="005A0C20">
      <w:pPr>
        <w:pStyle w:val="Articlegris"/>
        <w:ind w:right="224"/>
      </w:pPr>
      <w:r w:rsidRPr="00A271BB">
        <w:t xml:space="preserve">Article </w:t>
      </w:r>
      <w:r w:rsidR="00E2299B" w:rsidRPr="00A271BB">
        <w:t>N</w:t>
      </w:r>
      <w:r w:rsidR="006B7442">
        <w:t>3</w:t>
      </w:r>
      <w:r w:rsidR="009D5BAF">
        <w:t>3</w:t>
      </w:r>
      <w:r w:rsidR="00E2299B" w:rsidRPr="00A271BB">
        <w:t> </w:t>
      </w:r>
      <w:r w:rsidRPr="00A271BB">
        <w:t>: Boissons alcoolisées et substances illicites</w:t>
      </w:r>
    </w:p>
    <w:p w14:paraId="1BB52056" w14:textId="54C52833" w:rsidR="00FB0D1B" w:rsidRPr="005A0C20" w:rsidRDefault="00FB0D1B" w:rsidP="005A0C20">
      <w:pPr>
        <w:pStyle w:val="Textecourantarticle"/>
        <w:ind w:right="224"/>
      </w:pPr>
      <w:r w:rsidRPr="005A0C20">
        <w:t>L’introduction ou la consommation de drogue</w:t>
      </w:r>
      <w:r w:rsidR="005A05B1">
        <w:t>s</w:t>
      </w:r>
      <w:r w:rsidRPr="005A0C20">
        <w:t xml:space="preserve"> ou de boissons alcoolisées dans les locaux est formellement interdite, sauf la consommation de boissons alcoolisées sur autorisation expresse du CRFPA notamment en cas de repas ou apéritif organisé.</w:t>
      </w:r>
    </w:p>
    <w:p w14:paraId="18A561F5" w14:textId="18635767" w:rsidR="006D7851" w:rsidRDefault="00FB0D1B" w:rsidP="006D7851">
      <w:pPr>
        <w:pStyle w:val="Textecourantarticle"/>
        <w:ind w:right="224"/>
      </w:pPr>
      <w:r w:rsidRPr="005A0C20">
        <w:t>Il est interdit de pénétrer ou de séjourner en état d’ivresse ou sous l’emprise de substances illicites dans les locaux du CRFPA.</w:t>
      </w:r>
    </w:p>
    <w:p w14:paraId="1B3D2F1F" w14:textId="3DB11CB9" w:rsidR="008E7A41" w:rsidRPr="006421A0" w:rsidRDefault="008E7A41" w:rsidP="008E7A41">
      <w:pPr>
        <w:pStyle w:val="ArticlesR"/>
      </w:pPr>
      <w:r w:rsidRPr="006421A0">
        <w:t xml:space="preserve">Article </w:t>
      </w:r>
      <w:r w:rsidR="00E2299B">
        <w:t>R</w:t>
      </w:r>
      <w:r w:rsidR="006B7442">
        <w:t>3</w:t>
      </w:r>
      <w:r w:rsidR="009D5BAF">
        <w:t>3</w:t>
      </w:r>
      <w:r w:rsidR="00E2299B" w:rsidRPr="006421A0">
        <w:t xml:space="preserve"> </w:t>
      </w:r>
      <w:r w:rsidRPr="006421A0">
        <w:t xml:space="preserve">: </w:t>
      </w:r>
      <w:r>
        <w:t>XXXXX</w:t>
      </w:r>
    </w:p>
    <w:p w14:paraId="432C4203" w14:textId="479A138C" w:rsidR="008F1795" w:rsidRDefault="008F1795" w:rsidP="00AA246F">
      <w:pPr>
        <w:pStyle w:val="Textecourantarticle"/>
      </w:pPr>
      <w:r>
        <w:rPr>
          <w:highlight w:val="yellow"/>
        </w:rPr>
        <w:t>x</w:t>
      </w:r>
      <w:r w:rsidR="006E3C4C" w:rsidRPr="006E3C4C">
        <w:rPr>
          <w:highlight w:val="yellow"/>
        </w:rPr>
        <w:t>xxx</w:t>
      </w:r>
    </w:p>
    <w:p w14:paraId="228B0B9C" w14:textId="7D368D7C" w:rsidR="00FB0D1B" w:rsidRPr="00A271BB" w:rsidRDefault="00FB0D1B" w:rsidP="005A0C20">
      <w:pPr>
        <w:pStyle w:val="Articlegris"/>
        <w:ind w:right="224"/>
      </w:pPr>
      <w:r w:rsidRPr="00A271BB">
        <w:t xml:space="preserve">Article </w:t>
      </w:r>
      <w:r w:rsidR="00E2299B" w:rsidRPr="00A271BB">
        <w:t>N</w:t>
      </w:r>
      <w:r w:rsidR="006B7442">
        <w:t>3</w:t>
      </w:r>
      <w:r w:rsidR="009D5BAF">
        <w:t>4</w:t>
      </w:r>
      <w:r w:rsidR="00E2299B" w:rsidRPr="00A271BB">
        <w:t> </w:t>
      </w:r>
      <w:r w:rsidRPr="00A271BB">
        <w:t xml:space="preserve">: </w:t>
      </w:r>
      <w:r w:rsidRPr="00FB01D8">
        <w:t>Interdiction</w:t>
      </w:r>
      <w:r w:rsidRPr="00A271BB">
        <w:t xml:space="preserve"> de fumer</w:t>
      </w:r>
    </w:p>
    <w:p w14:paraId="4B493444" w14:textId="2AA41BF3" w:rsidR="00FB0D1B" w:rsidRDefault="00FB0D1B" w:rsidP="005A0C20">
      <w:pPr>
        <w:pStyle w:val="Textecourantarticle"/>
        <w:ind w:right="224"/>
      </w:pPr>
      <w:r w:rsidRPr="005A0C20">
        <w:t>Il est formellement interdit de fumer et de vapoter dans les locaux du CRFPA</w:t>
      </w:r>
      <w:r w:rsidR="005A05B1">
        <w:t>,</w:t>
      </w:r>
      <w:r w:rsidRPr="005A0C20">
        <w:t xml:space="preserve"> sauf dans les espaces aménagés.</w:t>
      </w:r>
    </w:p>
    <w:p w14:paraId="252E11D2" w14:textId="77777777" w:rsidR="00CA1C20" w:rsidRDefault="00CA1C20" w:rsidP="005A0C20">
      <w:pPr>
        <w:pStyle w:val="Textecourantarticle"/>
        <w:ind w:right="224"/>
      </w:pPr>
    </w:p>
    <w:p w14:paraId="5266F150" w14:textId="31F4F256" w:rsidR="008E7A41" w:rsidRPr="006421A0" w:rsidRDefault="008E7A41" w:rsidP="008E7A41">
      <w:pPr>
        <w:pStyle w:val="ArticlesR"/>
      </w:pPr>
      <w:r w:rsidRPr="006421A0">
        <w:lastRenderedPageBreak/>
        <w:t xml:space="preserve">Article </w:t>
      </w:r>
      <w:r w:rsidR="00E2299B">
        <w:t>R</w:t>
      </w:r>
      <w:r w:rsidR="006B7442">
        <w:t>3</w:t>
      </w:r>
      <w:r w:rsidR="009D5BAF">
        <w:t>4</w:t>
      </w:r>
      <w:r w:rsidR="00E2299B" w:rsidRPr="006421A0">
        <w:t xml:space="preserve"> </w:t>
      </w:r>
      <w:r w:rsidRPr="006421A0">
        <w:t xml:space="preserve">: </w:t>
      </w:r>
      <w:r>
        <w:t>XXXXX</w:t>
      </w:r>
    </w:p>
    <w:p w14:paraId="52447762" w14:textId="77777777" w:rsidR="006E3C4C" w:rsidRDefault="006E3C4C" w:rsidP="006E3C4C">
      <w:pPr>
        <w:pStyle w:val="Textecourantarticle"/>
      </w:pPr>
      <w:r w:rsidRPr="006E3C4C">
        <w:rPr>
          <w:highlight w:val="yellow"/>
        </w:rPr>
        <w:t>xxxx</w:t>
      </w:r>
    </w:p>
    <w:p w14:paraId="27A4C4F8" w14:textId="23B2D04F" w:rsidR="00FB0D1B" w:rsidRPr="00A271BB" w:rsidRDefault="00FB0D1B" w:rsidP="005A0C20">
      <w:pPr>
        <w:pStyle w:val="Articlegris"/>
        <w:ind w:right="224"/>
      </w:pPr>
      <w:r w:rsidRPr="00A271BB">
        <w:t xml:space="preserve">Article </w:t>
      </w:r>
      <w:r w:rsidR="00E2299B" w:rsidRPr="00A271BB">
        <w:t>N</w:t>
      </w:r>
      <w:r w:rsidR="006B7442">
        <w:t>3</w:t>
      </w:r>
      <w:r w:rsidR="009D5BAF">
        <w:t>5</w:t>
      </w:r>
      <w:r w:rsidR="00E2299B" w:rsidRPr="00A271BB">
        <w:t> </w:t>
      </w:r>
      <w:r w:rsidRPr="00A271BB">
        <w:t>: Accident</w:t>
      </w:r>
    </w:p>
    <w:p w14:paraId="772513D0" w14:textId="77777777" w:rsidR="00FB0D1B" w:rsidRDefault="00FB0D1B" w:rsidP="005A0C20">
      <w:pPr>
        <w:pStyle w:val="Textecourantarticle"/>
        <w:ind w:right="224"/>
      </w:pPr>
      <w:r w:rsidRPr="005A0C20">
        <w:t>Toute victime d’un accident – survenu dans les locaux ou pendant le temps de trajet vers le CRFPA – ou tout témoin d’un tel accident avertit immédiatement le CRFPA.</w:t>
      </w:r>
    </w:p>
    <w:p w14:paraId="64761BD4" w14:textId="46115AA4" w:rsidR="008E7A41" w:rsidRPr="006421A0" w:rsidRDefault="008E7A41" w:rsidP="008E7A41">
      <w:pPr>
        <w:pStyle w:val="ArticlesR"/>
      </w:pPr>
      <w:r w:rsidRPr="006421A0">
        <w:t xml:space="preserve">Article </w:t>
      </w:r>
      <w:r w:rsidR="00E2299B">
        <w:t>R</w:t>
      </w:r>
      <w:r w:rsidR="006B7442">
        <w:t>3</w:t>
      </w:r>
      <w:r w:rsidR="009D5BAF">
        <w:t>5</w:t>
      </w:r>
      <w:r w:rsidR="00E2299B" w:rsidRPr="006421A0">
        <w:t xml:space="preserve"> </w:t>
      </w:r>
      <w:r w:rsidRPr="006421A0">
        <w:t xml:space="preserve">: </w:t>
      </w:r>
      <w:r>
        <w:t>XXXXX</w:t>
      </w:r>
    </w:p>
    <w:p w14:paraId="55E80989" w14:textId="618B63E2" w:rsidR="008E7A41" w:rsidRDefault="006E3C4C" w:rsidP="006D7851">
      <w:pPr>
        <w:pStyle w:val="Textecourantarticle"/>
      </w:pPr>
      <w:r w:rsidRPr="006E3C4C">
        <w:rPr>
          <w:highlight w:val="yellow"/>
        </w:rPr>
        <w:t>xxxx</w:t>
      </w:r>
    </w:p>
    <w:p w14:paraId="5200E423" w14:textId="368B99F0" w:rsidR="00FB0D1B" w:rsidRPr="002D7D5E" w:rsidRDefault="00FB0D1B" w:rsidP="005A0C20">
      <w:pPr>
        <w:pStyle w:val="Articlegris"/>
        <w:ind w:right="224"/>
      </w:pPr>
      <w:bookmarkStart w:id="70" w:name="_Toc367953000"/>
      <w:bookmarkStart w:id="71" w:name="_Toc368326902"/>
      <w:r w:rsidRPr="00A271BB">
        <w:t xml:space="preserve">Article </w:t>
      </w:r>
      <w:r w:rsidR="00E2299B" w:rsidRPr="00A271BB">
        <w:t>N</w:t>
      </w:r>
      <w:r w:rsidR="00543DCF">
        <w:t>3</w:t>
      </w:r>
      <w:r w:rsidR="009D5BAF">
        <w:t>6</w:t>
      </w:r>
      <w:r w:rsidR="00E2299B" w:rsidRPr="00A271BB">
        <w:t> </w:t>
      </w:r>
      <w:r w:rsidRPr="00A271BB">
        <w:t>: Accès aux locaux</w:t>
      </w:r>
      <w:bookmarkEnd w:id="70"/>
      <w:bookmarkEnd w:id="71"/>
    </w:p>
    <w:p w14:paraId="073CF014" w14:textId="0DC9D2B4" w:rsidR="00FB0D1B" w:rsidRPr="002D7D5E" w:rsidRDefault="00FB0D1B" w:rsidP="005A0C20">
      <w:pPr>
        <w:pStyle w:val="Textecourantarticle"/>
        <w:ind w:right="224"/>
      </w:pPr>
      <w:r w:rsidRPr="002D7D5E">
        <w:t>Sauf autorisation expresse du CRFPA, il est interdit de :</w:t>
      </w:r>
    </w:p>
    <w:p w14:paraId="47D2EF2E" w14:textId="77777777" w:rsidR="00FB0D1B" w:rsidRPr="002D7D5E" w:rsidRDefault="00FB0D1B" w:rsidP="00614D49">
      <w:pPr>
        <w:pStyle w:val="Style1"/>
      </w:pPr>
      <w:r w:rsidRPr="002D7D5E">
        <w:t>entrer ou demeurer dans les locaux à d’autres fins que la formation ou les examens ;</w:t>
      </w:r>
    </w:p>
    <w:p w14:paraId="022E8F3B" w14:textId="77777777" w:rsidR="00FB0D1B" w:rsidRPr="002D7D5E" w:rsidRDefault="00FB0D1B" w:rsidP="00614D49">
      <w:pPr>
        <w:pStyle w:val="Style1"/>
      </w:pPr>
      <w:r w:rsidRPr="002D7D5E">
        <w:t>introduire, faire introduire ou faciliter l’introduction de personnes ou de matériels non autorisés ;</w:t>
      </w:r>
    </w:p>
    <w:p w14:paraId="4F3983E7" w14:textId="12A5015C" w:rsidR="008E7A41" w:rsidRDefault="00FB0D1B" w:rsidP="008E7A41">
      <w:pPr>
        <w:pStyle w:val="Style1"/>
      </w:pPr>
      <w:r w:rsidRPr="002D7D5E">
        <w:t>procéder, dans ces locaux, à la vente de biens ou de services.</w:t>
      </w:r>
    </w:p>
    <w:p w14:paraId="6C861AF8" w14:textId="17C02FE0" w:rsidR="008E7A41" w:rsidRPr="006421A0" w:rsidRDefault="008E7A41" w:rsidP="008E7A41">
      <w:pPr>
        <w:pStyle w:val="ArticlesR"/>
      </w:pPr>
      <w:r w:rsidRPr="006421A0">
        <w:t xml:space="preserve">Article </w:t>
      </w:r>
      <w:r w:rsidR="00E2299B">
        <w:t>R</w:t>
      </w:r>
      <w:r w:rsidR="00543DCF">
        <w:t>3</w:t>
      </w:r>
      <w:r w:rsidR="009D5BAF">
        <w:t>6</w:t>
      </w:r>
      <w:r w:rsidR="00E2299B" w:rsidRPr="006421A0">
        <w:t xml:space="preserve"> </w:t>
      </w:r>
      <w:r w:rsidRPr="006421A0">
        <w:t xml:space="preserve">: </w:t>
      </w:r>
      <w:r>
        <w:t>XXXXX</w:t>
      </w:r>
    </w:p>
    <w:p w14:paraId="0C6F6088" w14:textId="2EBBE6C4" w:rsidR="00B24AE9" w:rsidRDefault="008F1795" w:rsidP="008F1795">
      <w:pPr>
        <w:pStyle w:val="Textecourantarticle"/>
      </w:pPr>
      <w:r>
        <w:rPr>
          <w:highlight w:val="yellow"/>
        </w:rPr>
        <w:t>xx</w:t>
      </w:r>
      <w:r w:rsidR="006E3C4C" w:rsidRPr="006E3C4C">
        <w:rPr>
          <w:highlight w:val="yellow"/>
        </w:rPr>
        <w:t>xx</w:t>
      </w:r>
      <w:bookmarkStart w:id="72" w:name="_Toc51942786"/>
    </w:p>
    <w:p w14:paraId="22006728" w14:textId="77777777" w:rsidR="00AA246F" w:rsidRPr="008E7A41" w:rsidRDefault="00AA246F" w:rsidP="008F1795">
      <w:pPr>
        <w:pStyle w:val="Textecourantarticle"/>
      </w:pPr>
    </w:p>
    <w:p w14:paraId="08CEAEA8" w14:textId="77777777" w:rsidR="00580236" w:rsidRDefault="00580236">
      <w:pPr>
        <w:rPr>
          <w:b/>
          <w:color w:val="000000" w:themeColor="text1"/>
          <w:sz w:val="40"/>
        </w:rPr>
      </w:pPr>
      <w:r>
        <w:rPr>
          <w:color w:val="000000" w:themeColor="text1"/>
        </w:rPr>
        <w:br w:type="page"/>
      </w:r>
    </w:p>
    <w:p w14:paraId="27D6FED9" w14:textId="7768C15B" w:rsidR="00FB0D1B" w:rsidRPr="004B75A5" w:rsidRDefault="00FB01D8" w:rsidP="00FB01D8">
      <w:pPr>
        <w:pStyle w:val="GrandTitre"/>
      </w:pPr>
      <w:bookmarkStart w:id="73" w:name="_Toc188355338"/>
      <w:r w:rsidRPr="00FB01D8">
        <w:rPr>
          <w:color w:val="000000" w:themeColor="text1"/>
        </w:rPr>
        <w:lastRenderedPageBreak/>
        <w:t>TITRE X :</w:t>
      </w:r>
      <w:r w:rsidRPr="004B75A5">
        <w:t xml:space="preserve"> </w:t>
      </w:r>
      <w:r w:rsidRPr="00FB01D8">
        <w:t>DISPOSITIONS</w:t>
      </w:r>
      <w:r w:rsidRPr="004B75A5">
        <w:t xml:space="preserve"> FINALES</w:t>
      </w:r>
      <w:bookmarkEnd w:id="72"/>
      <w:bookmarkEnd w:id="73"/>
    </w:p>
    <w:p w14:paraId="3998AFC7" w14:textId="38547545" w:rsidR="00FB0D1B" w:rsidRPr="002D7D5E" w:rsidRDefault="00FB0D1B" w:rsidP="005A0C20">
      <w:pPr>
        <w:pStyle w:val="Articlegris"/>
        <w:ind w:right="224"/>
      </w:pPr>
      <w:bookmarkStart w:id="74" w:name="_Toc367953007"/>
      <w:bookmarkStart w:id="75" w:name="_Toc368326909"/>
      <w:r w:rsidRPr="00A271BB">
        <w:t xml:space="preserve">Article </w:t>
      </w:r>
      <w:r w:rsidR="00E2299B" w:rsidRPr="00A271BB">
        <w:t>N</w:t>
      </w:r>
      <w:r w:rsidR="00543DCF">
        <w:t>3</w:t>
      </w:r>
      <w:r w:rsidR="009D5BAF">
        <w:t>7</w:t>
      </w:r>
      <w:r w:rsidR="00E2299B" w:rsidRPr="00A271BB">
        <w:t> </w:t>
      </w:r>
      <w:r w:rsidRPr="00A271BB">
        <w:t>: Communication du règlement intérieur</w:t>
      </w:r>
      <w:bookmarkEnd w:id="74"/>
      <w:bookmarkEnd w:id="75"/>
    </w:p>
    <w:p w14:paraId="319C3F22" w14:textId="114D2C85" w:rsidR="00FB0D1B" w:rsidRPr="005A0C20" w:rsidRDefault="00D34BA6" w:rsidP="005A0C20">
      <w:pPr>
        <w:pStyle w:val="Textecourantarticle"/>
        <w:ind w:right="224"/>
      </w:pPr>
      <w:r w:rsidRPr="00D34BA6">
        <w:t>Le présent règlement intérieur est communiqué, par tout moyen conférant date certaine à sa réception, à chaque participant à une action de formation continue préalablement à toute inscription et, pour leur information, aux bâtonniers du ressort du CRFPA</w:t>
      </w:r>
      <w:r w:rsidR="00FB0D1B" w:rsidRPr="005A0C20">
        <w:t xml:space="preserve">. </w:t>
      </w:r>
    </w:p>
    <w:p w14:paraId="522ECD06" w14:textId="77777777" w:rsidR="00FB0D1B" w:rsidRPr="005A0C20" w:rsidRDefault="00FB0D1B" w:rsidP="005A0C20">
      <w:pPr>
        <w:pStyle w:val="Textecourantarticle"/>
        <w:ind w:right="224"/>
      </w:pPr>
      <w:r w:rsidRPr="005A0C20">
        <w:t>Dans les mêmes formes, toute modification du présent règlement intérieur les concernant est communiquée par le CRFPA aux personnes visées au premier alinéa, dans un délai de quinze jours à compter de la date de cette modification.</w:t>
      </w:r>
    </w:p>
    <w:p w14:paraId="687C3891" w14:textId="77777777" w:rsidR="00FB0D1B" w:rsidRPr="005A0C20" w:rsidRDefault="00FB0D1B" w:rsidP="005A0C20">
      <w:pPr>
        <w:pStyle w:val="Textecourantarticle"/>
        <w:ind w:right="224"/>
      </w:pPr>
      <w:r w:rsidRPr="005A0C20">
        <w:t>Le présent règlement intérieur est également communiqué, sur leur demande, à tous les avocats du ressort du CRFPA.</w:t>
      </w:r>
    </w:p>
    <w:p w14:paraId="00930745" w14:textId="77777777" w:rsidR="00551DF2" w:rsidRDefault="00FB0D1B" w:rsidP="008E7A41">
      <w:pPr>
        <w:pStyle w:val="Textecourantarticle"/>
        <w:ind w:right="224"/>
      </w:pPr>
      <w:r w:rsidRPr="005A0C20">
        <w:t>Il est consultable sur le site internet du CRFPA.</w:t>
      </w:r>
    </w:p>
    <w:p w14:paraId="238A8775" w14:textId="33CDE616" w:rsidR="008E7A41" w:rsidRPr="006421A0" w:rsidRDefault="008E7A41" w:rsidP="008E7A41">
      <w:pPr>
        <w:pStyle w:val="ArticlesR"/>
      </w:pPr>
      <w:r w:rsidRPr="006421A0">
        <w:t xml:space="preserve">Article </w:t>
      </w:r>
      <w:r w:rsidR="00E2299B">
        <w:t>R</w:t>
      </w:r>
      <w:r w:rsidR="00543DCF">
        <w:t>3</w:t>
      </w:r>
      <w:r w:rsidR="009D5BAF">
        <w:t>7</w:t>
      </w:r>
      <w:r w:rsidR="00E2299B" w:rsidRPr="006421A0">
        <w:t xml:space="preserve"> </w:t>
      </w:r>
      <w:r w:rsidRPr="006421A0">
        <w:t xml:space="preserve">: </w:t>
      </w:r>
      <w:r w:rsidRPr="008E7A41">
        <w:t>XXXXX</w:t>
      </w:r>
    </w:p>
    <w:p w14:paraId="6E1B22DF" w14:textId="2BE03C46" w:rsidR="00DB6194" w:rsidRDefault="006E3C4C" w:rsidP="006D7851">
      <w:pPr>
        <w:pStyle w:val="Textecourantarticle"/>
        <w:rPr>
          <w:b/>
          <w:sz w:val="17"/>
        </w:rPr>
      </w:pPr>
      <w:r w:rsidRPr="006E3C4C">
        <w:rPr>
          <w:highlight w:val="yellow"/>
        </w:rPr>
        <w:t>xxxx</w:t>
      </w:r>
    </w:p>
    <w:sectPr w:rsidR="00DB6194" w:rsidSect="00A62A80">
      <w:pgSz w:w="11910" w:h="16840"/>
      <w:pgMar w:top="1020" w:right="740" w:bottom="760" w:left="740" w:header="514"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F4107" w14:textId="77777777" w:rsidR="004F18FE" w:rsidRDefault="004F18FE">
      <w:r>
        <w:separator/>
      </w:r>
    </w:p>
  </w:endnote>
  <w:endnote w:type="continuationSeparator" w:id="0">
    <w:p w14:paraId="49A0E04B" w14:textId="77777777" w:rsidR="004F18FE" w:rsidRDefault="004F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3FD5" w14:textId="77777777" w:rsidR="006B2AC2" w:rsidRDefault="006B2AC2">
    <w:pPr>
      <w:pStyle w:val="Corpsdetexte"/>
      <w:spacing w:line="14" w:lineRule="auto"/>
    </w:pPr>
    <w:r>
      <w:rPr>
        <w:noProof/>
      </w:rPr>
      <mc:AlternateContent>
        <mc:Choice Requires="wps">
          <w:drawing>
            <wp:anchor distT="0" distB="0" distL="114300" distR="114300" simplePos="0" relativeHeight="251659264" behindDoc="1" locked="0" layoutInCell="1" allowOverlap="1" wp14:anchorId="54BE1C3A" wp14:editId="1C4DCDB1">
              <wp:simplePos x="0" y="0"/>
              <wp:positionH relativeFrom="page">
                <wp:posOffset>-83820</wp:posOffset>
              </wp:positionH>
              <wp:positionV relativeFrom="page">
                <wp:posOffset>10236356</wp:posOffset>
              </wp:positionV>
              <wp:extent cx="7641409" cy="9296124"/>
              <wp:effectExtent l="0" t="0" r="0" b="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1409" cy="929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E1C3A" id="_x0000_t202" coordsize="21600,21600" o:spt="202" path="m,l,21600r21600,l21600,xe">
              <v:stroke joinstyle="miter"/>
              <v:path gradientshapeok="t" o:connecttype="rect"/>
            </v:shapetype>
            <v:shape id="Text Box 1" o:spid="_x0000_s1027" type="#_x0000_t202" style="position:absolute;margin-left:-6.6pt;margin-top:806pt;width:601.7pt;height: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" filled="f" stroked="f">
              <v:path arrowok="t"/>
              <v:textbox inset="0,0,0,0">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6FD8B300" wp14:editId="6757ED93">
              <wp:simplePos x="0" y="0"/>
              <wp:positionH relativeFrom="page">
                <wp:posOffset>539750</wp:posOffset>
              </wp:positionH>
              <wp:positionV relativeFrom="page">
                <wp:posOffset>10151745</wp:posOffset>
              </wp:positionV>
              <wp:extent cx="6480175" cy="0"/>
              <wp:effectExtent l="0" t="0" r="0" b="0"/>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line">
                        <a:avLst/>
                      </a:prstGeom>
                      <a:noFill/>
                      <a:ln w="6350">
                        <a:solidFill>
                          <a:srgbClr val="4AC0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6723D"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99.35pt" to="552.75pt,7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" strokecolor="#4ac0d5" strokeweight=".5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F4216" w14:textId="77777777" w:rsidR="004F18FE" w:rsidRDefault="004F18FE">
      <w:r>
        <w:separator/>
      </w:r>
    </w:p>
  </w:footnote>
  <w:footnote w:type="continuationSeparator" w:id="0">
    <w:p w14:paraId="0D037E64" w14:textId="77777777" w:rsidR="004F18FE" w:rsidRDefault="004F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EB2F" w14:textId="77777777" w:rsidR="006B2AC2" w:rsidRDefault="006B2AC2">
    <w:pPr>
      <w:pStyle w:val="Corpsdetexte"/>
      <w:spacing w:line="14" w:lineRule="auto"/>
    </w:pPr>
    <w:r>
      <w:rPr>
        <w:noProof/>
      </w:rPr>
      <mc:AlternateContent>
        <mc:Choice Requires="wps">
          <w:drawing>
            <wp:anchor distT="0" distB="0" distL="114300" distR="114300" simplePos="0" relativeHeight="487472640" behindDoc="1" locked="0" layoutInCell="1" allowOverlap="1" wp14:anchorId="3354B8E2" wp14:editId="5445933D">
              <wp:simplePos x="0" y="0"/>
              <wp:positionH relativeFrom="page">
                <wp:posOffset>539750</wp:posOffset>
              </wp:positionH>
              <wp:positionV relativeFrom="page">
                <wp:posOffset>644525</wp:posOffset>
              </wp:positionV>
              <wp:extent cx="540385" cy="0"/>
              <wp:effectExtent l="0" t="0" r="0" b="0"/>
              <wp:wrapNone/>
              <wp:docPr id="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385" cy="0"/>
                      </a:xfrm>
                      <a:prstGeom prst="line">
                        <a:avLst/>
                      </a:prstGeom>
                      <a:noFill/>
                      <a:ln w="12700">
                        <a:solidFill>
                          <a:srgbClr val="5275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80F78" id="Line 4" o:spid="_x0000_s1026" style="position:absolute;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0.75pt" to="85.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" strokecolor="#527590" strokeweight="1pt">
              <o:lock v:ext="edit" shapetype="f"/>
              <w10:wrap anchorx="page" anchory="page"/>
            </v:line>
          </w:pict>
        </mc:Fallback>
      </mc:AlternateContent>
    </w:r>
    <w:r>
      <w:rPr>
        <w:noProof/>
      </w:rPr>
      <mc:AlternateContent>
        <mc:Choice Requires="wps">
          <w:drawing>
            <wp:anchor distT="0" distB="0" distL="114300" distR="114300" simplePos="0" relativeHeight="487473152" behindDoc="1" locked="0" layoutInCell="1" allowOverlap="1" wp14:anchorId="0C2E5C89" wp14:editId="69A0B149">
              <wp:simplePos x="0" y="0"/>
              <wp:positionH relativeFrom="page">
                <wp:posOffset>527050</wp:posOffset>
              </wp:positionH>
              <wp:positionV relativeFrom="page">
                <wp:posOffset>313690</wp:posOffset>
              </wp:positionV>
              <wp:extent cx="3209290" cy="260985"/>
              <wp:effectExtent l="0" t="0" r="0" b="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E5C89" id="_x0000_t202" coordsize="21600,21600" o:spt="202" path="m,l,21600r21600,l21600,xe">
              <v:stroke joinstyle="miter"/>
              <v:path gradientshapeok="t" o:connecttype="rect"/>
            </v:shapetype>
            <v:shape id="Text Box 3" o:spid="_x0000_s1026" type="#_x0000_t202" style="position:absolute;margin-left:41.5pt;margin-top:24.7pt;width:252.7pt;height:20.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" filled="f" stroked="f">
              <v:path arrowok="t"/>
              <v:textbox inset="0,0,0,0">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738D3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84E8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7699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0A9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4CE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A85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F6DC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07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C83A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14C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36E91"/>
    <w:multiLevelType w:val="hybridMultilevel"/>
    <w:tmpl w:val="958CA170"/>
    <w:lvl w:ilvl="0" w:tplc="D592D1B8">
      <w:numFmt w:val="bullet"/>
      <w:pStyle w:val="Style1"/>
      <w:lvlText w:val="●"/>
      <w:lvlJc w:val="left"/>
      <w:pPr>
        <w:ind w:left="677" w:hanging="340"/>
      </w:pPr>
      <w:rPr>
        <w:rFonts w:ascii="Arial" w:eastAsia="Arial" w:hAnsi="Arial" w:cs="Arial" w:hint="default"/>
        <w:color w:val="4AC0D5"/>
        <w:w w:val="100"/>
        <w:position w:val="-3"/>
        <w:sz w:val="28"/>
        <w:szCs w:val="28"/>
        <w:lang w:val="fr-FR" w:eastAsia="en-US" w:bidi="ar-SA"/>
      </w:rPr>
    </w:lvl>
    <w:lvl w:ilvl="1" w:tplc="2B56EA3A">
      <w:numFmt w:val="bullet"/>
      <w:lvlText w:val="•"/>
      <w:lvlJc w:val="left"/>
      <w:pPr>
        <w:ind w:left="1654" w:hanging="340"/>
      </w:pPr>
      <w:rPr>
        <w:rFonts w:hint="default"/>
        <w:lang w:val="fr-FR" w:eastAsia="en-US" w:bidi="ar-SA"/>
      </w:rPr>
    </w:lvl>
    <w:lvl w:ilvl="2" w:tplc="734832BA">
      <w:numFmt w:val="bullet"/>
      <w:lvlText w:val="•"/>
      <w:lvlJc w:val="left"/>
      <w:pPr>
        <w:ind w:left="2629" w:hanging="340"/>
      </w:pPr>
      <w:rPr>
        <w:rFonts w:hint="default"/>
        <w:lang w:val="fr-FR" w:eastAsia="en-US" w:bidi="ar-SA"/>
      </w:rPr>
    </w:lvl>
    <w:lvl w:ilvl="3" w:tplc="69E4C8C8">
      <w:numFmt w:val="bullet"/>
      <w:lvlText w:val="•"/>
      <w:lvlJc w:val="left"/>
      <w:pPr>
        <w:ind w:left="3603" w:hanging="340"/>
      </w:pPr>
      <w:rPr>
        <w:rFonts w:hint="default"/>
        <w:lang w:val="fr-FR" w:eastAsia="en-US" w:bidi="ar-SA"/>
      </w:rPr>
    </w:lvl>
    <w:lvl w:ilvl="4" w:tplc="4666143E">
      <w:numFmt w:val="bullet"/>
      <w:lvlText w:val="•"/>
      <w:lvlJc w:val="left"/>
      <w:pPr>
        <w:ind w:left="4578" w:hanging="340"/>
      </w:pPr>
      <w:rPr>
        <w:rFonts w:hint="default"/>
        <w:lang w:val="fr-FR" w:eastAsia="en-US" w:bidi="ar-SA"/>
      </w:rPr>
    </w:lvl>
    <w:lvl w:ilvl="5" w:tplc="F55EDC12">
      <w:numFmt w:val="bullet"/>
      <w:lvlText w:val="•"/>
      <w:lvlJc w:val="left"/>
      <w:pPr>
        <w:ind w:left="5552" w:hanging="340"/>
      </w:pPr>
      <w:rPr>
        <w:rFonts w:hint="default"/>
        <w:lang w:val="fr-FR" w:eastAsia="en-US" w:bidi="ar-SA"/>
      </w:rPr>
    </w:lvl>
    <w:lvl w:ilvl="6" w:tplc="24726AD4">
      <w:numFmt w:val="bullet"/>
      <w:lvlText w:val="•"/>
      <w:lvlJc w:val="left"/>
      <w:pPr>
        <w:ind w:left="6527" w:hanging="340"/>
      </w:pPr>
      <w:rPr>
        <w:rFonts w:hint="default"/>
        <w:lang w:val="fr-FR" w:eastAsia="en-US" w:bidi="ar-SA"/>
      </w:rPr>
    </w:lvl>
    <w:lvl w:ilvl="7" w:tplc="CEECF27C">
      <w:numFmt w:val="bullet"/>
      <w:lvlText w:val="•"/>
      <w:lvlJc w:val="left"/>
      <w:pPr>
        <w:ind w:left="7501" w:hanging="340"/>
      </w:pPr>
      <w:rPr>
        <w:rFonts w:hint="default"/>
        <w:lang w:val="fr-FR" w:eastAsia="en-US" w:bidi="ar-SA"/>
      </w:rPr>
    </w:lvl>
    <w:lvl w:ilvl="8" w:tplc="298411EE">
      <w:numFmt w:val="bullet"/>
      <w:lvlText w:val="•"/>
      <w:lvlJc w:val="left"/>
      <w:pPr>
        <w:ind w:left="8476" w:hanging="340"/>
      </w:pPr>
      <w:rPr>
        <w:rFonts w:hint="default"/>
        <w:lang w:val="fr-FR" w:eastAsia="en-US" w:bidi="ar-SA"/>
      </w:rPr>
    </w:lvl>
  </w:abstractNum>
  <w:abstractNum w:abstractNumId="11" w15:restartNumberingAfterBreak="0">
    <w:nsid w:val="036F6708"/>
    <w:multiLevelType w:val="hybridMultilevel"/>
    <w:tmpl w:val="4A423B72"/>
    <w:lvl w:ilvl="0" w:tplc="77E4E3BC">
      <w:start w:val="1"/>
      <w:numFmt w:val="lowerLetter"/>
      <w:lvlText w:val="%1)"/>
      <w:lvlJc w:val="left"/>
      <w:pPr>
        <w:ind w:left="751" w:hanging="360"/>
      </w:pPr>
      <w:rPr>
        <w:rFonts w:hint="default"/>
      </w:rPr>
    </w:lvl>
    <w:lvl w:ilvl="1" w:tplc="040C0019" w:tentative="1">
      <w:start w:val="1"/>
      <w:numFmt w:val="lowerLetter"/>
      <w:lvlText w:val="%2."/>
      <w:lvlJc w:val="left"/>
      <w:pPr>
        <w:ind w:left="1471" w:hanging="360"/>
      </w:pPr>
    </w:lvl>
    <w:lvl w:ilvl="2" w:tplc="040C001B" w:tentative="1">
      <w:start w:val="1"/>
      <w:numFmt w:val="lowerRoman"/>
      <w:lvlText w:val="%3."/>
      <w:lvlJc w:val="right"/>
      <w:pPr>
        <w:ind w:left="2191" w:hanging="180"/>
      </w:pPr>
    </w:lvl>
    <w:lvl w:ilvl="3" w:tplc="040C000F" w:tentative="1">
      <w:start w:val="1"/>
      <w:numFmt w:val="decimal"/>
      <w:lvlText w:val="%4."/>
      <w:lvlJc w:val="left"/>
      <w:pPr>
        <w:ind w:left="2911" w:hanging="360"/>
      </w:pPr>
    </w:lvl>
    <w:lvl w:ilvl="4" w:tplc="040C0019" w:tentative="1">
      <w:start w:val="1"/>
      <w:numFmt w:val="lowerLetter"/>
      <w:lvlText w:val="%5."/>
      <w:lvlJc w:val="left"/>
      <w:pPr>
        <w:ind w:left="3631" w:hanging="360"/>
      </w:pPr>
    </w:lvl>
    <w:lvl w:ilvl="5" w:tplc="040C001B" w:tentative="1">
      <w:start w:val="1"/>
      <w:numFmt w:val="lowerRoman"/>
      <w:lvlText w:val="%6."/>
      <w:lvlJc w:val="right"/>
      <w:pPr>
        <w:ind w:left="4351" w:hanging="180"/>
      </w:pPr>
    </w:lvl>
    <w:lvl w:ilvl="6" w:tplc="040C000F" w:tentative="1">
      <w:start w:val="1"/>
      <w:numFmt w:val="decimal"/>
      <w:lvlText w:val="%7."/>
      <w:lvlJc w:val="left"/>
      <w:pPr>
        <w:ind w:left="5071" w:hanging="360"/>
      </w:pPr>
    </w:lvl>
    <w:lvl w:ilvl="7" w:tplc="040C0019" w:tentative="1">
      <w:start w:val="1"/>
      <w:numFmt w:val="lowerLetter"/>
      <w:lvlText w:val="%8."/>
      <w:lvlJc w:val="left"/>
      <w:pPr>
        <w:ind w:left="5791" w:hanging="360"/>
      </w:pPr>
    </w:lvl>
    <w:lvl w:ilvl="8" w:tplc="040C001B" w:tentative="1">
      <w:start w:val="1"/>
      <w:numFmt w:val="lowerRoman"/>
      <w:lvlText w:val="%9."/>
      <w:lvlJc w:val="right"/>
      <w:pPr>
        <w:ind w:left="6511" w:hanging="180"/>
      </w:pPr>
    </w:lvl>
  </w:abstractNum>
  <w:abstractNum w:abstractNumId="12" w15:restartNumberingAfterBreak="0">
    <w:nsid w:val="04527148"/>
    <w:multiLevelType w:val="hybridMultilevel"/>
    <w:tmpl w:val="7CEE462C"/>
    <w:lvl w:ilvl="0" w:tplc="85C0AFC4">
      <w:start w:val="1"/>
      <w:numFmt w:val="decimal"/>
      <w:lvlText w:val="%1."/>
      <w:lvlJc w:val="left"/>
      <w:pPr>
        <w:ind w:left="1068" w:hanging="360"/>
      </w:pPr>
      <w:rPr>
        <w:rFonts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A691504"/>
    <w:multiLevelType w:val="hybridMultilevel"/>
    <w:tmpl w:val="BCA0E9C2"/>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4" w15:restartNumberingAfterBreak="0">
    <w:nsid w:val="116E6731"/>
    <w:multiLevelType w:val="hybridMultilevel"/>
    <w:tmpl w:val="5FB4DCA4"/>
    <w:lvl w:ilvl="0" w:tplc="4AFAE9A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2D3A13"/>
    <w:multiLevelType w:val="hybridMultilevel"/>
    <w:tmpl w:val="62D624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6305FC"/>
    <w:multiLevelType w:val="hybridMultilevel"/>
    <w:tmpl w:val="5186D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D669F0"/>
    <w:multiLevelType w:val="hybridMultilevel"/>
    <w:tmpl w:val="ADF2CD46"/>
    <w:lvl w:ilvl="0" w:tplc="C4E2A7E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18" w15:restartNumberingAfterBreak="0">
    <w:nsid w:val="1F761897"/>
    <w:multiLevelType w:val="hybridMultilevel"/>
    <w:tmpl w:val="4162C1E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9" w15:restartNumberingAfterBreak="0">
    <w:nsid w:val="1FD55714"/>
    <w:multiLevelType w:val="hybridMultilevel"/>
    <w:tmpl w:val="AA0AC8E0"/>
    <w:lvl w:ilvl="0" w:tplc="A6EC4D30">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31DD2BD3"/>
    <w:multiLevelType w:val="hybridMultilevel"/>
    <w:tmpl w:val="D79E84D6"/>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1" w15:restartNumberingAfterBreak="0">
    <w:nsid w:val="456B4BE7"/>
    <w:multiLevelType w:val="hybridMultilevel"/>
    <w:tmpl w:val="87E038DC"/>
    <w:lvl w:ilvl="0" w:tplc="C13218D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93B6753"/>
    <w:multiLevelType w:val="hybridMultilevel"/>
    <w:tmpl w:val="34284B56"/>
    <w:lvl w:ilvl="0" w:tplc="040C0001">
      <w:start w:val="1"/>
      <w:numFmt w:val="bullet"/>
      <w:lvlText w:val=""/>
      <w:lvlJc w:val="left"/>
      <w:pPr>
        <w:ind w:left="1111" w:hanging="360"/>
      </w:pPr>
      <w:rPr>
        <w:rFonts w:ascii="Symbol" w:hAnsi="Symbo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3" w15:restartNumberingAfterBreak="0">
    <w:nsid w:val="63062EC0"/>
    <w:multiLevelType w:val="hybridMultilevel"/>
    <w:tmpl w:val="3CA01B8C"/>
    <w:lvl w:ilvl="0" w:tplc="D552353A">
      <w:numFmt w:val="bullet"/>
      <w:lvlText w:val="-"/>
      <w:lvlJc w:val="left"/>
      <w:pPr>
        <w:ind w:left="751" w:hanging="360"/>
      </w:pPr>
      <w:rPr>
        <w:rFonts w:ascii="Arial" w:eastAsia="Arial" w:hAnsi="Arial" w:cs="Arial" w:hint="default"/>
      </w:rPr>
    </w:lvl>
    <w:lvl w:ilvl="1" w:tplc="040C0003">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4" w15:restartNumberingAfterBreak="0">
    <w:nsid w:val="658E4153"/>
    <w:multiLevelType w:val="hybridMultilevel"/>
    <w:tmpl w:val="2852182C"/>
    <w:lvl w:ilvl="0" w:tplc="5F8CF70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5" w15:restartNumberingAfterBreak="0">
    <w:nsid w:val="68FD7806"/>
    <w:multiLevelType w:val="hybridMultilevel"/>
    <w:tmpl w:val="92B00F56"/>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6" w15:restartNumberingAfterBreak="0">
    <w:nsid w:val="6B6A7D89"/>
    <w:multiLevelType w:val="hybridMultilevel"/>
    <w:tmpl w:val="6E4E376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7" w15:restartNumberingAfterBreak="0">
    <w:nsid w:val="7C3B2928"/>
    <w:multiLevelType w:val="hybridMultilevel"/>
    <w:tmpl w:val="5E22CE6A"/>
    <w:lvl w:ilvl="0" w:tplc="429CB80E">
      <w:start w:val="3"/>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F106922"/>
    <w:multiLevelType w:val="hybridMultilevel"/>
    <w:tmpl w:val="F79E03C2"/>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num w:numId="1" w16cid:durableId="1383167502">
    <w:abstractNumId w:val="10"/>
  </w:num>
  <w:num w:numId="2" w16cid:durableId="2087603693">
    <w:abstractNumId w:val="4"/>
  </w:num>
  <w:num w:numId="3" w16cid:durableId="1817722573">
    <w:abstractNumId w:val="5"/>
  </w:num>
  <w:num w:numId="4" w16cid:durableId="552810763">
    <w:abstractNumId w:val="6"/>
  </w:num>
  <w:num w:numId="5" w16cid:durableId="735665004">
    <w:abstractNumId w:val="7"/>
  </w:num>
  <w:num w:numId="6" w16cid:durableId="1422482189">
    <w:abstractNumId w:val="9"/>
  </w:num>
  <w:num w:numId="7" w16cid:durableId="1886872038">
    <w:abstractNumId w:val="0"/>
  </w:num>
  <w:num w:numId="8" w16cid:durableId="1536044757">
    <w:abstractNumId w:val="1"/>
  </w:num>
  <w:num w:numId="9" w16cid:durableId="1187712075">
    <w:abstractNumId w:val="2"/>
  </w:num>
  <w:num w:numId="10" w16cid:durableId="1066874602">
    <w:abstractNumId w:val="3"/>
  </w:num>
  <w:num w:numId="11" w16cid:durableId="599680070">
    <w:abstractNumId w:val="8"/>
  </w:num>
  <w:num w:numId="12" w16cid:durableId="516314576">
    <w:abstractNumId w:val="16"/>
  </w:num>
  <w:num w:numId="13" w16cid:durableId="1580139999">
    <w:abstractNumId w:val="15"/>
  </w:num>
  <w:num w:numId="14" w16cid:durableId="1375736926">
    <w:abstractNumId w:val="12"/>
  </w:num>
  <w:num w:numId="15" w16cid:durableId="1321278238">
    <w:abstractNumId w:val="27"/>
  </w:num>
  <w:num w:numId="16" w16cid:durableId="1552686869">
    <w:abstractNumId w:val="21"/>
  </w:num>
  <w:num w:numId="17" w16cid:durableId="629366433">
    <w:abstractNumId w:val="14"/>
  </w:num>
  <w:num w:numId="18" w16cid:durableId="1185167514">
    <w:abstractNumId w:val="13"/>
  </w:num>
  <w:num w:numId="19" w16cid:durableId="1926305652">
    <w:abstractNumId w:val="20"/>
  </w:num>
  <w:num w:numId="20" w16cid:durableId="2118016972">
    <w:abstractNumId w:val="18"/>
  </w:num>
  <w:num w:numId="21" w16cid:durableId="254940449">
    <w:abstractNumId w:val="26"/>
  </w:num>
  <w:num w:numId="22" w16cid:durableId="1409813069">
    <w:abstractNumId w:val="17"/>
  </w:num>
  <w:num w:numId="23" w16cid:durableId="1344825054">
    <w:abstractNumId w:val="24"/>
  </w:num>
  <w:num w:numId="24" w16cid:durableId="579292654">
    <w:abstractNumId w:val="23"/>
  </w:num>
  <w:num w:numId="25" w16cid:durableId="2073580438">
    <w:abstractNumId w:val="11"/>
  </w:num>
  <w:num w:numId="26" w16cid:durableId="1047752760">
    <w:abstractNumId w:val="19"/>
  </w:num>
  <w:num w:numId="27" w16cid:durableId="1574927190">
    <w:abstractNumId w:val="22"/>
  </w:num>
  <w:num w:numId="28" w16cid:durableId="1789618188">
    <w:abstractNumId w:val="25"/>
  </w:num>
  <w:num w:numId="29" w16cid:durableId="26373020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F09"/>
    <w:rsid w:val="00016D50"/>
    <w:rsid w:val="00021FE5"/>
    <w:rsid w:val="00022CB6"/>
    <w:rsid w:val="00023C4E"/>
    <w:rsid w:val="000240E9"/>
    <w:rsid w:val="000245B8"/>
    <w:rsid w:val="00025F8B"/>
    <w:rsid w:val="00030720"/>
    <w:rsid w:val="00030D52"/>
    <w:rsid w:val="00041155"/>
    <w:rsid w:val="00055E85"/>
    <w:rsid w:val="000668E2"/>
    <w:rsid w:val="000849F7"/>
    <w:rsid w:val="000924A4"/>
    <w:rsid w:val="00093051"/>
    <w:rsid w:val="0009517C"/>
    <w:rsid w:val="000A34AD"/>
    <w:rsid w:val="000A3A07"/>
    <w:rsid w:val="000A7C03"/>
    <w:rsid w:val="000B635D"/>
    <w:rsid w:val="000E6BBF"/>
    <w:rsid w:val="00111F71"/>
    <w:rsid w:val="001159D8"/>
    <w:rsid w:val="00122F79"/>
    <w:rsid w:val="00124D2D"/>
    <w:rsid w:val="001434E7"/>
    <w:rsid w:val="00156853"/>
    <w:rsid w:val="0016332E"/>
    <w:rsid w:val="00163D00"/>
    <w:rsid w:val="00164560"/>
    <w:rsid w:val="001676B9"/>
    <w:rsid w:val="001736A1"/>
    <w:rsid w:val="00174A83"/>
    <w:rsid w:val="001A1021"/>
    <w:rsid w:val="001A25FA"/>
    <w:rsid w:val="001A2C8C"/>
    <w:rsid w:val="001B1D87"/>
    <w:rsid w:val="001B6850"/>
    <w:rsid w:val="001C3D9B"/>
    <w:rsid w:val="001C591F"/>
    <w:rsid w:val="00203270"/>
    <w:rsid w:val="002077D7"/>
    <w:rsid w:val="00211A5B"/>
    <w:rsid w:val="00223D7B"/>
    <w:rsid w:val="00227D2D"/>
    <w:rsid w:val="00231865"/>
    <w:rsid w:val="00234842"/>
    <w:rsid w:val="00245335"/>
    <w:rsid w:val="00251359"/>
    <w:rsid w:val="0025347D"/>
    <w:rsid w:val="00253B34"/>
    <w:rsid w:val="00260C2B"/>
    <w:rsid w:val="002626B6"/>
    <w:rsid w:val="0027094C"/>
    <w:rsid w:val="002722AA"/>
    <w:rsid w:val="00281C92"/>
    <w:rsid w:val="0028342B"/>
    <w:rsid w:val="00293876"/>
    <w:rsid w:val="002A3B13"/>
    <w:rsid w:val="002A6AA4"/>
    <w:rsid w:val="002B03C7"/>
    <w:rsid w:val="002B748C"/>
    <w:rsid w:val="002B7816"/>
    <w:rsid w:val="002B787E"/>
    <w:rsid w:val="002D39C6"/>
    <w:rsid w:val="002D402D"/>
    <w:rsid w:val="002D7348"/>
    <w:rsid w:val="002D7D5E"/>
    <w:rsid w:val="002E4F92"/>
    <w:rsid w:val="002F09CE"/>
    <w:rsid w:val="002F20FC"/>
    <w:rsid w:val="002F34BB"/>
    <w:rsid w:val="002F7E24"/>
    <w:rsid w:val="00305E6A"/>
    <w:rsid w:val="00306EB6"/>
    <w:rsid w:val="00307206"/>
    <w:rsid w:val="00311E53"/>
    <w:rsid w:val="00312308"/>
    <w:rsid w:val="00315ED5"/>
    <w:rsid w:val="00330A8C"/>
    <w:rsid w:val="00331727"/>
    <w:rsid w:val="003349C8"/>
    <w:rsid w:val="0033745C"/>
    <w:rsid w:val="00344933"/>
    <w:rsid w:val="0035331E"/>
    <w:rsid w:val="003705EA"/>
    <w:rsid w:val="00371234"/>
    <w:rsid w:val="0038222E"/>
    <w:rsid w:val="0038683C"/>
    <w:rsid w:val="00387B32"/>
    <w:rsid w:val="00391260"/>
    <w:rsid w:val="00391FE0"/>
    <w:rsid w:val="003A0BD2"/>
    <w:rsid w:val="003C3D4D"/>
    <w:rsid w:val="003C4201"/>
    <w:rsid w:val="003C7030"/>
    <w:rsid w:val="003D3B3C"/>
    <w:rsid w:val="003E12E4"/>
    <w:rsid w:val="003E385C"/>
    <w:rsid w:val="00413C17"/>
    <w:rsid w:val="0042625E"/>
    <w:rsid w:val="0046748E"/>
    <w:rsid w:val="004700D7"/>
    <w:rsid w:val="00474960"/>
    <w:rsid w:val="00475BEC"/>
    <w:rsid w:val="00484A23"/>
    <w:rsid w:val="004853D8"/>
    <w:rsid w:val="00492A82"/>
    <w:rsid w:val="004B010B"/>
    <w:rsid w:val="004B1B5C"/>
    <w:rsid w:val="004B3121"/>
    <w:rsid w:val="004B7399"/>
    <w:rsid w:val="004C1C67"/>
    <w:rsid w:val="004C6970"/>
    <w:rsid w:val="004D6904"/>
    <w:rsid w:val="004F085B"/>
    <w:rsid w:val="004F18FE"/>
    <w:rsid w:val="004F5B82"/>
    <w:rsid w:val="005038CC"/>
    <w:rsid w:val="005078AA"/>
    <w:rsid w:val="00510CF4"/>
    <w:rsid w:val="00513295"/>
    <w:rsid w:val="0051330C"/>
    <w:rsid w:val="00514FCE"/>
    <w:rsid w:val="005231BA"/>
    <w:rsid w:val="00530602"/>
    <w:rsid w:val="00533527"/>
    <w:rsid w:val="0054261C"/>
    <w:rsid w:val="0054366C"/>
    <w:rsid w:val="00543DCF"/>
    <w:rsid w:val="00551DF2"/>
    <w:rsid w:val="00555005"/>
    <w:rsid w:val="00561F09"/>
    <w:rsid w:val="00565D02"/>
    <w:rsid w:val="00580236"/>
    <w:rsid w:val="005832C0"/>
    <w:rsid w:val="005936C1"/>
    <w:rsid w:val="00593E84"/>
    <w:rsid w:val="00597025"/>
    <w:rsid w:val="00597A0B"/>
    <w:rsid w:val="005A05B1"/>
    <w:rsid w:val="005A0C20"/>
    <w:rsid w:val="005A1961"/>
    <w:rsid w:val="005A34E6"/>
    <w:rsid w:val="005A4250"/>
    <w:rsid w:val="005B5F01"/>
    <w:rsid w:val="005C0F0E"/>
    <w:rsid w:val="005D0067"/>
    <w:rsid w:val="005E0A2A"/>
    <w:rsid w:val="005F12E8"/>
    <w:rsid w:val="005F7D38"/>
    <w:rsid w:val="00605EAA"/>
    <w:rsid w:val="00614D49"/>
    <w:rsid w:val="006262CC"/>
    <w:rsid w:val="00631104"/>
    <w:rsid w:val="00632FFF"/>
    <w:rsid w:val="0063353C"/>
    <w:rsid w:val="006421A0"/>
    <w:rsid w:val="00651929"/>
    <w:rsid w:val="006524F8"/>
    <w:rsid w:val="00655581"/>
    <w:rsid w:val="00657B11"/>
    <w:rsid w:val="00661539"/>
    <w:rsid w:val="006641F1"/>
    <w:rsid w:val="00664B69"/>
    <w:rsid w:val="00670174"/>
    <w:rsid w:val="00677BFF"/>
    <w:rsid w:val="0068292E"/>
    <w:rsid w:val="00686614"/>
    <w:rsid w:val="0068734D"/>
    <w:rsid w:val="006933F3"/>
    <w:rsid w:val="00694D80"/>
    <w:rsid w:val="006A0CE9"/>
    <w:rsid w:val="006A3524"/>
    <w:rsid w:val="006B0DD9"/>
    <w:rsid w:val="006B1983"/>
    <w:rsid w:val="006B2AC2"/>
    <w:rsid w:val="006B7442"/>
    <w:rsid w:val="006C7266"/>
    <w:rsid w:val="006D5194"/>
    <w:rsid w:val="006D5552"/>
    <w:rsid w:val="006D7851"/>
    <w:rsid w:val="006E3C4C"/>
    <w:rsid w:val="006F213B"/>
    <w:rsid w:val="006F4B41"/>
    <w:rsid w:val="00705D4F"/>
    <w:rsid w:val="0070684D"/>
    <w:rsid w:val="00716A84"/>
    <w:rsid w:val="00717D14"/>
    <w:rsid w:val="007205CE"/>
    <w:rsid w:val="0072545A"/>
    <w:rsid w:val="00735570"/>
    <w:rsid w:val="00745BDC"/>
    <w:rsid w:val="007634E8"/>
    <w:rsid w:val="00776B88"/>
    <w:rsid w:val="00780F33"/>
    <w:rsid w:val="00786167"/>
    <w:rsid w:val="00787EAF"/>
    <w:rsid w:val="00797021"/>
    <w:rsid w:val="007A2802"/>
    <w:rsid w:val="007B0517"/>
    <w:rsid w:val="007B258C"/>
    <w:rsid w:val="007B27ED"/>
    <w:rsid w:val="007B3CB6"/>
    <w:rsid w:val="007B6D25"/>
    <w:rsid w:val="007B7A0A"/>
    <w:rsid w:val="007D67EB"/>
    <w:rsid w:val="007E7175"/>
    <w:rsid w:val="007F1FD0"/>
    <w:rsid w:val="00804F92"/>
    <w:rsid w:val="00814553"/>
    <w:rsid w:val="00826B93"/>
    <w:rsid w:val="008274F4"/>
    <w:rsid w:val="008277F7"/>
    <w:rsid w:val="0083273A"/>
    <w:rsid w:val="00850B69"/>
    <w:rsid w:val="008641F9"/>
    <w:rsid w:val="00866BFF"/>
    <w:rsid w:val="00870F36"/>
    <w:rsid w:val="00876864"/>
    <w:rsid w:val="00876AAB"/>
    <w:rsid w:val="00880BAE"/>
    <w:rsid w:val="00890B2B"/>
    <w:rsid w:val="00894487"/>
    <w:rsid w:val="008A767A"/>
    <w:rsid w:val="008A7EE6"/>
    <w:rsid w:val="008B01AC"/>
    <w:rsid w:val="008B19B8"/>
    <w:rsid w:val="008B1A64"/>
    <w:rsid w:val="008B7FE7"/>
    <w:rsid w:val="008C26AC"/>
    <w:rsid w:val="008C4324"/>
    <w:rsid w:val="008C47C5"/>
    <w:rsid w:val="008C5568"/>
    <w:rsid w:val="008D153C"/>
    <w:rsid w:val="008E380F"/>
    <w:rsid w:val="008E41B0"/>
    <w:rsid w:val="008E4271"/>
    <w:rsid w:val="008E7A41"/>
    <w:rsid w:val="008F0934"/>
    <w:rsid w:val="008F1795"/>
    <w:rsid w:val="00904145"/>
    <w:rsid w:val="0090550C"/>
    <w:rsid w:val="009119C6"/>
    <w:rsid w:val="00911F64"/>
    <w:rsid w:val="009141C1"/>
    <w:rsid w:val="00916AB9"/>
    <w:rsid w:val="00921D30"/>
    <w:rsid w:val="00936270"/>
    <w:rsid w:val="009439DC"/>
    <w:rsid w:val="009458BA"/>
    <w:rsid w:val="00946ED9"/>
    <w:rsid w:val="00961224"/>
    <w:rsid w:val="009737AF"/>
    <w:rsid w:val="00974401"/>
    <w:rsid w:val="00974BEF"/>
    <w:rsid w:val="00980771"/>
    <w:rsid w:val="00987B31"/>
    <w:rsid w:val="009A20B0"/>
    <w:rsid w:val="009B1D72"/>
    <w:rsid w:val="009B7361"/>
    <w:rsid w:val="009C30A7"/>
    <w:rsid w:val="009D5BAF"/>
    <w:rsid w:val="009E2063"/>
    <w:rsid w:val="009E49C9"/>
    <w:rsid w:val="00A038A8"/>
    <w:rsid w:val="00A04F70"/>
    <w:rsid w:val="00A06308"/>
    <w:rsid w:val="00A21ADB"/>
    <w:rsid w:val="00A23643"/>
    <w:rsid w:val="00A23D4A"/>
    <w:rsid w:val="00A50906"/>
    <w:rsid w:val="00A5121F"/>
    <w:rsid w:val="00A53429"/>
    <w:rsid w:val="00A62A80"/>
    <w:rsid w:val="00A7084C"/>
    <w:rsid w:val="00A81282"/>
    <w:rsid w:val="00AA04E2"/>
    <w:rsid w:val="00AA17AD"/>
    <w:rsid w:val="00AA2120"/>
    <w:rsid w:val="00AA246F"/>
    <w:rsid w:val="00AB065D"/>
    <w:rsid w:val="00AB428D"/>
    <w:rsid w:val="00AC53AA"/>
    <w:rsid w:val="00AD27C6"/>
    <w:rsid w:val="00AD2FC8"/>
    <w:rsid w:val="00AE2ED5"/>
    <w:rsid w:val="00AE4941"/>
    <w:rsid w:val="00AE71E3"/>
    <w:rsid w:val="00AF238C"/>
    <w:rsid w:val="00AF4A44"/>
    <w:rsid w:val="00B02AE4"/>
    <w:rsid w:val="00B07589"/>
    <w:rsid w:val="00B14740"/>
    <w:rsid w:val="00B200E2"/>
    <w:rsid w:val="00B24AE9"/>
    <w:rsid w:val="00B2518B"/>
    <w:rsid w:val="00B27289"/>
    <w:rsid w:val="00B40E8B"/>
    <w:rsid w:val="00B4496F"/>
    <w:rsid w:val="00B510E5"/>
    <w:rsid w:val="00B5528D"/>
    <w:rsid w:val="00B6093D"/>
    <w:rsid w:val="00B60998"/>
    <w:rsid w:val="00B67A4D"/>
    <w:rsid w:val="00B71A08"/>
    <w:rsid w:val="00B86669"/>
    <w:rsid w:val="00B86BA2"/>
    <w:rsid w:val="00B910E3"/>
    <w:rsid w:val="00B91699"/>
    <w:rsid w:val="00B93137"/>
    <w:rsid w:val="00B9467A"/>
    <w:rsid w:val="00B9742F"/>
    <w:rsid w:val="00B97AD9"/>
    <w:rsid w:val="00BA3639"/>
    <w:rsid w:val="00BB3B28"/>
    <w:rsid w:val="00BB5100"/>
    <w:rsid w:val="00BC3AC4"/>
    <w:rsid w:val="00BC61F9"/>
    <w:rsid w:val="00BD210E"/>
    <w:rsid w:val="00BD50C3"/>
    <w:rsid w:val="00BE0604"/>
    <w:rsid w:val="00BE1D0C"/>
    <w:rsid w:val="00BE329D"/>
    <w:rsid w:val="00C11522"/>
    <w:rsid w:val="00C15AC5"/>
    <w:rsid w:val="00C170DF"/>
    <w:rsid w:val="00C226FA"/>
    <w:rsid w:val="00C3282D"/>
    <w:rsid w:val="00C4185C"/>
    <w:rsid w:val="00C4248F"/>
    <w:rsid w:val="00C4579E"/>
    <w:rsid w:val="00C5155E"/>
    <w:rsid w:val="00C53A04"/>
    <w:rsid w:val="00C604C6"/>
    <w:rsid w:val="00C672FD"/>
    <w:rsid w:val="00C67EDD"/>
    <w:rsid w:val="00C845DB"/>
    <w:rsid w:val="00CA13A8"/>
    <w:rsid w:val="00CA1C20"/>
    <w:rsid w:val="00CA1E0E"/>
    <w:rsid w:val="00CC1562"/>
    <w:rsid w:val="00CC1CAA"/>
    <w:rsid w:val="00CC6759"/>
    <w:rsid w:val="00CD2A5C"/>
    <w:rsid w:val="00CD3F12"/>
    <w:rsid w:val="00CE2632"/>
    <w:rsid w:val="00CE35C2"/>
    <w:rsid w:val="00CE64CB"/>
    <w:rsid w:val="00CE7241"/>
    <w:rsid w:val="00CF3565"/>
    <w:rsid w:val="00CF4B75"/>
    <w:rsid w:val="00CF527B"/>
    <w:rsid w:val="00CF79B9"/>
    <w:rsid w:val="00D0088C"/>
    <w:rsid w:val="00D0101D"/>
    <w:rsid w:val="00D0134E"/>
    <w:rsid w:val="00D0184B"/>
    <w:rsid w:val="00D042B3"/>
    <w:rsid w:val="00D04413"/>
    <w:rsid w:val="00D34304"/>
    <w:rsid w:val="00D34BA6"/>
    <w:rsid w:val="00D35A8E"/>
    <w:rsid w:val="00D40B6A"/>
    <w:rsid w:val="00D40DAC"/>
    <w:rsid w:val="00D456B8"/>
    <w:rsid w:val="00D47165"/>
    <w:rsid w:val="00D51C83"/>
    <w:rsid w:val="00D558B6"/>
    <w:rsid w:val="00D61395"/>
    <w:rsid w:val="00D61CC9"/>
    <w:rsid w:val="00D7016B"/>
    <w:rsid w:val="00D72731"/>
    <w:rsid w:val="00D74D7E"/>
    <w:rsid w:val="00D75143"/>
    <w:rsid w:val="00D8003B"/>
    <w:rsid w:val="00D86C1C"/>
    <w:rsid w:val="00D90490"/>
    <w:rsid w:val="00D94CB7"/>
    <w:rsid w:val="00DA4C48"/>
    <w:rsid w:val="00DB2479"/>
    <w:rsid w:val="00DB42BF"/>
    <w:rsid w:val="00DB6194"/>
    <w:rsid w:val="00DD0B9C"/>
    <w:rsid w:val="00DF15C9"/>
    <w:rsid w:val="00DF775A"/>
    <w:rsid w:val="00E07AE1"/>
    <w:rsid w:val="00E10DD3"/>
    <w:rsid w:val="00E1454C"/>
    <w:rsid w:val="00E14A61"/>
    <w:rsid w:val="00E2299B"/>
    <w:rsid w:val="00E23CCB"/>
    <w:rsid w:val="00E35E55"/>
    <w:rsid w:val="00E36F5F"/>
    <w:rsid w:val="00E37E60"/>
    <w:rsid w:val="00E44B3F"/>
    <w:rsid w:val="00E54363"/>
    <w:rsid w:val="00E63D29"/>
    <w:rsid w:val="00E916C4"/>
    <w:rsid w:val="00E97ECB"/>
    <w:rsid w:val="00EA1CC3"/>
    <w:rsid w:val="00EA4E2C"/>
    <w:rsid w:val="00EA7A26"/>
    <w:rsid w:val="00EB2322"/>
    <w:rsid w:val="00EB28EC"/>
    <w:rsid w:val="00EB5817"/>
    <w:rsid w:val="00ED66C0"/>
    <w:rsid w:val="00ED717C"/>
    <w:rsid w:val="00EE3FE9"/>
    <w:rsid w:val="00EE7FF2"/>
    <w:rsid w:val="00EF7008"/>
    <w:rsid w:val="00F136E4"/>
    <w:rsid w:val="00F13BFC"/>
    <w:rsid w:val="00F17F0F"/>
    <w:rsid w:val="00F2027C"/>
    <w:rsid w:val="00F22886"/>
    <w:rsid w:val="00F234F9"/>
    <w:rsid w:val="00F23731"/>
    <w:rsid w:val="00F249E4"/>
    <w:rsid w:val="00F31525"/>
    <w:rsid w:val="00F357F4"/>
    <w:rsid w:val="00F53574"/>
    <w:rsid w:val="00F57A34"/>
    <w:rsid w:val="00F64F21"/>
    <w:rsid w:val="00F67290"/>
    <w:rsid w:val="00F71252"/>
    <w:rsid w:val="00F764ED"/>
    <w:rsid w:val="00F851ED"/>
    <w:rsid w:val="00F86755"/>
    <w:rsid w:val="00F96343"/>
    <w:rsid w:val="00F977E8"/>
    <w:rsid w:val="00FA0DE5"/>
    <w:rsid w:val="00FA6DB5"/>
    <w:rsid w:val="00FB01D8"/>
    <w:rsid w:val="00FB0D1B"/>
    <w:rsid w:val="00FB2320"/>
    <w:rsid w:val="00FC007A"/>
    <w:rsid w:val="00FD0DFB"/>
    <w:rsid w:val="00FE59CF"/>
    <w:rsid w:val="00FF2056"/>
    <w:rsid w:val="00FF6F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86CFF"/>
  <w15:docId w15:val="{1A47532A-3C04-2C41-9925-BF64880A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83"/>
      <w:outlineLvl w:val="0"/>
    </w:pPr>
    <w:rPr>
      <w:b/>
      <w:bCs/>
      <w:sz w:val="24"/>
      <w:szCs w:val="24"/>
    </w:rPr>
  </w:style>
  <w:style w:type="paragraph" w:styleId="Titre2">
    <w:name w:val="heading 2"/>
    <w:basedOn w:val="Normal"/>
    <w:uiPriority w:val="9"/>
    <w:unhideWhenUsed/>
    <w:qFormat/>
    <w:pPr>
      <w:spacing w:before="124"/>
      <w:ind w:left="170"/>
      <w:outlineLvl w:val="1"/>
    </w:pPr>
    <w:rPr>
      <w:b/>
      <w:bCs/>
    </w:rPr>
  </w:style>
  <w:style w:type="paragraph" w:styleId="Titre3">
    <w:name w:val="heading 3"/>
    <w:basedOn w:val="Normal"/>
    <w:next w:val="Normal"/>
    <w:link w:val="Titre3Car"/>
    <w:uiPriority w:val="9"/>
    <w:semiHidden/>
    <w:unhideWhenUsed/>
    <w:qFormat/>
    <w:rsid w:val="0042625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34"/>
    <w:qFormat/>
    <w:pPr>
      <w:ind w:left="677" w:hanging="284"/>
    </w:pPr>
  </w:style>
  <w:style w:type="paragraph" w:customStyle="1" w:styleId="TableParagraph">
    <w:name w:val="Table Paragraph"/>
    <w:basedOn w:val="Normal"/>
    <w:uiPriority w:val="1"/>
    <w:qFormat/>
  </w:style>
  <w:style w:type="paragraph" w:customStyle="1" w:styleId="Style1">
    <w:name w:val="Style1"/>
    <w:basedOn w:val="Paragraphedeliste"/>
    <w:qFormat/>
    <w:rsid w:val="00387B32"/>
    <w:pPr>
      <w:numPr>
        <w:numId w:val="1"/>
      </w:numPr>
      <w:tabs>
        <w:tab w:val="left" w:pos="733"/>
      </w:tabs>
      <w:spacing w:before="120" w:after="120" w:line="260" w:lineRule="exact"/>
      <w:ind w:left="731"/>
      <w:contextualSpacing/>
      <w:jc w:val="both"/>
    </w:pPr>
    <w:rPr>
      <w:color w:val="4E5B61"/>
      <w:sz w:val="20"/>
    </w:rPr>
  </w:style>
  <w:style w:type="paragraph" w:customStyle="1" w:styleId="Textecourantarticle">
    <w:name w:val="Texte courant article"/>
    <w:qFormat/>
    <w:rsid w:val="00D558B6"/>
    <w:pPr>
      <w:spacing w:before="94" w:line="260" w:lineRule="exact"/>
      <w:ind w:left="391"/>
      <w:jc w:val="both"/>
    </w:pPr>
    <w:rPr>
      <w:rFonts w:ascii="Arial" w:eastAsia="Arial" w:hAnsi="Arial" w:cs="Arial"/>
      <w:color w:val="4E5B61"/>
      <w:sz w:val="20"/>
      <w:szCs w:val="20"/>
      <w:lang w:val="fr-FR"/>
    </w:rPr>
  </w:style>
  <w:style w:type="character" w:customStyle="1" w:styleId="CorpsdetexteCar">
    <w:name w:val="Corps de texte Car"/>
    <w:basedOn w:val="Policepardfaut"/>
    <w:link w:val="Corpsdetexte"/>
    <w:uiPriority w:val="1"/>
    <w:rsid w:val="00E23CCB"/>
    <w:rPr>
      <w:rFonts w:ascii="Arial" w:eastAsia="Arial" w:hAnsi="Arial" w:cs="Arial"/>
      <w:sz w:val="20"/>
      <w:szCs w:val="20"/>
      <w:lang w:val="fr-FR"/>
    </w:rPr>
  </w:style>
  <w:style w:type="paragraph" w:customStyle="1" w:styleId="Article">
    <w:name w:val="Article"/>
    <w:basedOn w:val="Normal"/>
    <w:qFormat/>
    <w:rsid w:val="00E23CCB"/>
    <w:pPr>
      <w:spacing w:before="124"/>
      <w:ind w:left="170"/>
    </w:pPr>
    <w:rPr>
      <w:b/>
      <w:color w:val="4E5B61"/>
    </w:rPr>
  </w:style>
  <w:style w:type="paragraph" w:customStyle="1" w:styleId="TitreArticleDispoSpeciCRFPA">
    <w:name w:val="Titre Article Dispo Speci CRFPA"/>
    <w:basedOn w:val="Normal"/>
    <w:qFormat/>
    <w:rsid w:val="00551DF2"/>
    <w:pPr>
      <w:pBdr>
        <w:top w:val="single" w:sz="12" w:space="4" w:color="E1ECF1"/>
        <w:left w:val="single" w:sz="12" w:space="4" w:color="E1ECF1"/>
        <w:bottom w:val="single" w:sz="12" w:space="4" w:color="E1ECF1"/>
        <w:right w:val="single" w:sz="12" w:space="4" w:color="E1ECF1"/>
      </w:pBdr>
      <w:shd w:val="clear" w:color="auto" w:fill="E1ECF1"/>
      <w:spacing w:before="100" w:beforeAutospacing="1"/>
      <w:ind w:left="284" w:right="224"/>
    </w:pPr>
    <w:rPr>
      <w:b/>
      <w:sz w:val="24"/>
    </w:rPr>
  </w:style>
  <w:style w:type="paragraph" w:styleId="En-tte">
    <w:name w:val="header"/>
    <w:basedOn w:val="Articlegris"/>
    <w:link w:val="En-tteCar"/>
    <w:uiPriority w:val="99"/>
    <w:unhideWhenUsed/>
    <w:rsid w:val="005F7D38"/>
    <w:pPr>
      <w:ind w:right="224"/>
    </w:pPr>
  </w:style>
  <w:style w:type="character" w:customStyle="1" w:styleId="En-tteCar">
    <w:name w:val="En-tête Car"/>
    <w:basedOn w:val="Policepardfaut"/>
    <w:link w:val="En-tte"/>
    <w:uiPriority w:val="99"/>
    <w:rsid w:val="005F7D38"/>
    <w:rPr>
      <w:rFonts w:ascii="Arial" w:eastAsia="Arial" w:hAnsi="Arial" w:cs="Arial"/>
      <w:b/>
      <w:color w:val="4E5B61"/>
      <w:shd w:val="clear" w:color="auto" w:fill="DCE3E9"/>
      <w:lang w:val="fr-FR"/>
    </w:rPr>
  </w:style>
  <w:style w:type="paragraph" w:styleId="Pieddepage">
    <w:name w:val="footer"/>
    <w:basedOn w:val="Normal"/>
    <w:link w:val="PieddepageCar"/>
    <w:uiPriority w:val="99"/>
    <w:unhideWhenUsed/>
    <w:rsid w:val="00164560"/>
    <w:pPr>
      <w:tabs>
        <w:tab w:val="center" w:pos="4536"/>
        <w:tab w:val="right" w:pos="9072"/>
      </w:tabs>
    </w:pPr>
  </w:style>
  <w:style w:type="character" w:customStyle="1" w:styleId="PieddepageCar">
    <w:name w:val="Pied de page Car"/>
    <w:basedOn w:val="Policepardfaut"/>
    <w:link w:val="Pieddepage"/>
    <w:uiPriority w:val="99"/>
    <w:rsid w:val="00164560"/>
    <w:rPr>
      <w:rFonts w:ascii="Arial" w:eastAsia="Arial" w:hAnsi="Arial" w:cs="Arial"/>
      <w:lang w:val="fr-FR"/>
    </w:rPr>
  </w:style>
  <w:style w:type="paragraph" w:customStyle="1" w:styleId="TitreArticle">
    <w:name w:val="Titre Article"/>
    <w:basedOn w:val="Normal"/>
    <w:qFormat/>
    <w:rsid w:val="00164560"/>
    <w:pPr>
      <w:spacing w:before="124"/>
      <w:ind w:left="170"/>
    </w:pPr>
    <w:rPr>
      <w:b/>
      <w:color w:val="4E5B61"/>
    </w:rPr>
  </w:style>
  <w:style w:type="paragraph" w:customStyle="1" w:styleId="Articlegris">
    <w:name w:val="Article gris"/>
    <w:next w:val="Normal"/>
    <w:qFormat/>
    <w:rsid w:val="00387B32"/>
    <w:pPr>
      <w:pBdr>
        <w:top w:val="single" w:sz="12" w:space="6" w:color="FFFFFF" w:themeColor="background1"/>
        <w:left w:val="single" w:sz="12" w:space="3" w:color="FFFFFF" w:themeColor="background1"/>
        <w:bottom w:val="single" w:sz="12" w:space="6" w:color="FFFFFF" w:themeColor="background1"/>
        <w:right w:val="single" w:sz="12" w:space="0" w:color="FFFFFF" w:themeColor="background1"/>
      </w:pBdr>
      <w:shd w:val="clear" w:color="auto" w:fill="DCE3E9"/>
      <w:spacing w:before="100" w:beforeAutospacing="1" w:after="100" w:afterAutospacing="1"/>
      <w:ind w:left="425" w:right="363" w:firstLine="142"/>
    </w:pPr>
    <w:rPr>
      <w:rFonts w:ascii="Arial" w:eastAsia="Arial" w:hAnsi="Arial" w:cs="Arial"/>
      <w:b/>
      <w:color w:val="4E5B61"/>
      <w:lang w:val="fr-FR"/>
    </w:rPr>
  </w:style>
  <w:style w:type="paragraph" w:customStyle="1" w:styleId="Section">
    <w:name w:val="Section"/>
    <w:next w:val="Article"/>
    <w:qFormat/>
    <w:rsid w:val="005C0F0E"/>
    <w:pPr>
      <w:pBdr>
        <w:top w:val="single" w:sz="48" w:space="1" w:color="35849A"/>
        <w:bottom w:val="single" w:sz="48" w:space="1" w:color="35849A"/>
      </w:pBdr>
      <w:shd w:val="clear" w:color="auto" w:fill="35849A"/>
      <w:tabs>
        <w:tab w:val="left" w:pos="7022"/>
      </w:tabs>
      <w:ind w:left="426" w:right="224"/>
      <w:contextualSpacing/>
    </w:pPr>
    <w:rPr>
      <w:rFonts w:ascii="Arial" w:eastAsia="Arial" w:hAnsi="Arial" w:cs="Arial"/>
      <w:b/>
      <w:caps/>
      <w:color w:val="FFFFFF" w:themeColor="background1"/>
      <w:lang w:val="fr-FR"/>
    </w:rPr>
  </w:style>
  <w:style w:type="paragraph" w:customStyle="1" w:styleId="GrandTitre">
    <w:name w:val="Grand Titre"/>
    <w:basedOn w:val="Normal"/>
    <w:qFormat/>
    <w:rsid w:val="00FB0D1B"/>
    <w:pPr>
      <w:pBdr>
        <w:bottom w:val="single" w:sz="12" w:space="3" w:color="50C0D4"/>
      </w:pBdr>
      <w:spacing w:before="86"/>
      <w:ind w:left="110"/>
    </w:pPr>
    <w:rPr>
      <w:b/>
      <w:color w:val="527590"/>
      <w:sz w:val="40"/>
    </w:rPr>
  </w:style>
  <w:style w:type="paragraph" w:customStyle="1" w:styleId="textearticlesencadr">
    <w:name w:val="texte articles encadré"/>
    <w:basedOn w:val="TitreArticleDispoSpeciCRFPA"/>
    <w:qFormat/>
    <w:rsid w:val="00551DF2"/>
    <w:rPr>
      <w:b w:val="0"/>
      <w:bCs/>
      <w:sz w:val="20"/>
      <w:szCs w:val="20"/>
    </w:rPr>
  </w:style>
  <w:style w:type="paragraph" w:customStyle="1" w:styleId="Sectionencadr">
    <w:name w:val="Section encadré"/>
    <w:basedOn w:val="TitreArticleDispoSpeciCRFPA"/>
    <w:qFormat/>
    <w:rsid w:val="00551DF2"/>
    <w:pPr>
      <w:ind w:firstLine="283"/>
    </w:pPr>
    <w:rPr>
      <w:color w:val="215868" w:themeColor="accent5" w:themeShade="80"/>
      <w:szCs w:val="24"/>
    </w:rPr>
  </w:style>
  <w:style w:type="paragraph" w:styleId="TM1">
    <w:name w:val="toc 1"/>
    <w:basedOn w:val="Normal"/>
    <w:next w:val="Normal"/>
    <w:autoRedefine/>
    <w:uiPriority w:val="39"/>
    <w:unhideWhenUsed/>
    <w:rsid w:val="001B1D87"/>
    <w:pPr>
      <w:tabs>
        <w:tab w:val="right" w:leader="dot" w:pos="10420"/>
      </w:tabs>
      <w:spacing w:before="240" w:after="100"/>
    </w:pPr>
    <w:rPr>
      <w:color w:val="56C0D3"/>
      <w:sz w:val="24"/>
    </w:rPr>
  </w:style>
  <w:style w:type="paragraph" w:styleId="TM2">
    <w:name w:val="toc 2"/>
    <w:basedOn w:val="Normal"/>
    <w:next w:val="Normal"/>
    <w:autoRedefine/>
    <w:uiPriority w:val="39"/>
    <w:unhideWhenUsed/>
    <w:rsid w:val="005F7D38"/>
    <w:pPr>
      <w:spacing w:after="100"/>
      <w:ind w:left="220"/>
    </w:pPr>
    <w:rPr>
      <w:caps/>
    </w:rPr>
  </w:style>
  <w:style w:type="paragraph" w:styleId="TM3">
    <w:name w:val="toc 3"/>
    <w:basedOn w:val="Normal"/>
    <w:next w:val="Normal"/>
    <w:autoRedefine/>
    <w:uiPriority w:val="39"/>
    <w:unhideWhenUsed/>
    <w:rsid w:val="00DB6194"/>
    <w:pPr>
      <w:spacing w:after="100"/>
      <w:ind w:left="440"/>
    </w:pPr>
  </w:style>
  <w:style w:type="character" w:styleId="Lienhypertexte">
    <w:name w:val="Hyperlink"/>
    <w:basedOn w:val="Policepardfaut"/>
    <w:uiPriority w:val="99"/>
    <w:unhideWhenUsed/>
    <w:rsid w:val="00DB6194"/>
    <w:rPr>
      <w:color w:val="0000FF" w:themeColor="hyperlink"/>
      <w:u w:val="single"/>
    </w:rPr>
  </w:style>
  <w:style w:type="paragraph" w:customStyle="1" w:styleId="intro">
    <w:name w:val="intro"/>
    <w:qFormat/>
    <w:rsid w:val="00BB5100"/>
    <w:pPr>
      <w:spacing w:before="92" w:line="249" w:lineRule="auto"/>
      <w:ind w:left="110" w:right="105"/>
      <w:jc w:val="both"/>
    </w:pPr>
    <w:rPr>
      <w:rFonts w:ascii="Arial" w:eastAsia="Arial" w:hAnsi="Arial" w:cs="Arial"/>
      <w:b/>
      <w:bCs/>
      <w:color w:val="527590"/>
      <w:sz w:val="24"/>
      <w:szCs w:val="24"/>
      <w:lang w:val="fr-FR"/>
    </w:rPr>
  </w:style>
  <w:style w:type="paragraph" w:customStyle="1" w:styleId="dispositions">
    <w:name w:val="dispositions"/>
    <w:qFormat/>
    <w:rsid w:val="00BB5100"/>
    <w:pPr>
      <w:spacing w:before="93"/>
      <w:ind w:left="969"/>
    </w:pPr>
    <w:rPr>
      <w:rFonts w:ascii="Arial" w:eastAsia="Arial" w:hAnsi="Arial" w:cs="Arial"/>
      <w:b/>
      <w:bCs/>
      <w:color w:val="4AC0D5"/>
      <w:lang w:val="fr-FR"/>
    </w:rPr>
  </w:style>
  <w:style w:type="paragraph" w:customStyle="1" w:styleId="ArticlesR">
    <w:name w:val="Articles R"/>
    <w:basedOn w:val="Articlegris"/>
    <w:qFormat/>
    <w:rsid w:val="005C0F0E"/>
    <w:pPr>
      <w:shd w:val="clear" w:color="auto" w:fill="55BDD0"/>
      <w:ind w:right="224"/>
    </w:pPr>
    <w:rPr>
      <w:color w:val="FFFFFF" w:themeColor="background1"/>
    </w:rPr>
  </w:style>
  <w:style w:type="character" w:customStyle="1" w:styleId="Titre3Car">
    <w:name w:val="Titre 3 Car"/>
    <w:basedOn w:val="Policepardfaut"/>
    <w:link w:val="Titre3"/>
    <w:uiPriority w:val="9"/>
    <w:semiHidden/>
    <w:rsid w:val="0042625E"/>
    <w:rPr>
      <w:rFonts w:asciiTheme="majorHAnsi" w:eastAsiaTheme="majorEastAsia" w:hAnsiTheme="majorHAnsi" w:cstheme="majorBidi"/>
      <w:color w:val="243F60" w:themeColor="accent1" w:themeShade="7F"/>
      <w:sz w:val="24"/>
      <w:szCs w:val="24"/>
      <w:lang w:val="fr-FR"/>
    </w:rPr>
  </w:style>
  <w:style w:type="character" w:styleId="Textedelespacerserv">
    <w:name w:val="Placeholder Text"/>
    <w:basedOn w:val="Policepardfaut"/>
    <w:uiPriority w:val="99"/>
    <w:semiHidden/>
    <w:rsid w:val="00904145"/>
    <w:rPr>
      <w:color w:val="808080"/>
    </w:rPr>
  </w:style>
  <w:style w:type="paragraph" w:styleId="Textedebulles">
    <w:name w:val="Balloon Text"/>
    <w:basedOn w:val="Normal"/>
    <w:link w:val="TextedebullesCar"/>
    <w:uiPriority w:val="99"/>
    <w:semiHidden/>
    <w:unhideWhenUsed/>
    <w:rsid w:val="00F71252"/>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1252"/>
    <w:rPr>
      <w:rFonts w:ascii="Segoe UI" w:eastAsia="Arial" w:hAnsi="Segoe UI" w:cs="Segoe UI"/>
      <w:sz w:val="18"/>
      <w:szCs w:val="18"/>
      <w:lang w:val="fr-FR"/>
    </w:rPr>
  </w:style>
  <w:style w:type="character" w:styleId="Marquedecommentaire">
    <w:name w:val="annotation reference"/>
    <w:basedOn w:val="Policepardfaut"/>
    <w:uiPriority w:val="99"/>
    <w:semiHidden/>
    <w:unhideWhenUsed/>
    <w:rsid w:val="00F71252"/>
    <w:rPr>
      <w:sz w:val="16"/>
      <w:szCs w:val="16"/>
    </w:rPr>
  </w:style>
  <w:style w:type="paragraph" w:styleId="Commentaire">
    <w:name w:val="annotation text"/>
    <w:basedOn w:val="Normal"/>
    <w:link w:val="CommentaireCar"/>
    <w:uiPriority w:val="99"/>
    <w:unhideWhenUsed/>
    <w:rsid w:val="00F71252"/>
    <w:rPr>
      <w:sz w:val="20"/>
      <w:szCs w:val="20"/>
    </w:rPr>
  </w:style>
  <w:style w:type="character" w:customStyle="1" w:styleId="CommentaireCar">
    <w:name w:val="Commentaire Car"/>
    <w:basedOn w:val="Policepardfaut"/>
    <w:link w:val="Commentaire"/>
    <w:uiPriority w:val="99"/>
    <w:rsid w:val="00F71252"/>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F71252"/>
    <w:rPr>
      <w:b/>
      <w:bCs/>
    </w:rPr>
  </w:style>
  <w:style w:type="character" w:customStyle="1" w:styleId="ObjetducommentaireCar">
    <w:name w:val="Objet du commentaire Car"/>
    <w:basedOn w:val="CommentaireCar"/>
    <w:link w:val="Objetducommentaire"/>
    <w:uiPriority w:val="99"/>
    <w:semiHidden/>
    <w:rsid w:val="00F71252"/>
    <w:rPr>
      <w:rFonts w:ascii="Arial" w:eastAsia="Arial" w:hAnsi="Arial" w:cs="Arial"/>
      <w:b/>
      <w:bCs/>
      <w:sz w:val="20"/>
      <w:szCs w:val="20"/>
      <w:lang w:val="fr-FR"/>
    </w:rPr>
  </w:style>
  <w:style w:type="paragraph" w:styleId="Rvision">
    <w:name w:val="Revision"/>
    <w:hidden/>
    <w:uiPriority w:val="99"/>
    <w:semiHidden/>
    <w:rsid w:val="00D34304"/>
    <w:pPr>
      <w:widowControl/>
      <w:autoSpaceDE/>
      <w:autoSpaceDN/>
    </w:pPr>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767412">
      <w:bodyDiv w:val="1"/>
      <w:marLeft w:val="0"/>
      <w:marRight w:val="0"/>
      <w:marTop w:val="0"/>
      <w:marBottom w:val="0"/>
      <w:divBdr>
        <w:top w:val="none" w:sz="0" w:space="0" w:color="auto"/>
        <w:left w:val="none" w:sz="0" w:space="0" w:color="auto"/>
        <w:bottom w:val="none" w:sz="0" w:space="0" w:color="auto"/>
        <w:right w:val="none" w:sz="0" w:space="0" w:color="auto"/>
      </w:divBdr>
    </w:div>
    <w:div w:id="2132284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nb.avocat.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ABEE-ED38-4062-86A3-E732D81D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4224</Words>
  <Characters>22769</Characters>
  <Application>Microsoft Office Word</Application>
  <DocSecurity>0</DocSecurity>
  <Lines>569</Lines>
  <Paragraphs>346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Mathieu PARANTHOËN</dc:creator>
  <cp:lastModifiedBy>Mathieu PARANTHOËN</cp:lastModifiedBy>
  <cp:revision>6</cp:revision>
  <cp:lastPrinted>2020-11-24T10:59:00Z</cp:lastPrinted>
  <dcterms:created xsi:type="dcterms:W3CDTF">2025-01-21T10:54:00Z</dcterms:created>
  <dcterms:modified xsi:type="dcterms:W3CDTF">2025-11-19T17:43:00Z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Adobe InDesign 15.1 (Macintosh)</vt:lpwstr>
  </property>
  <property fmtid="{D5CDD505-2E9C-101B-9397-08002B2CF9AE}" pid="4" name="LastSaved">
    <vt:filetime>2020-11-19T00:00:00Z</vt:filetime>
  </property>
</Properties>
</file>