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42979" w14:textId="77777777" w:rsidR="00561F09" w:rsidRDefault="005936C1">
      <w:pPr>
        <w:pStyle w:val="Corpsdetexte"/>
        <w:rPr>
          <w:rFonts w:ascii="Times New Roman"/>
        </w:rPr>
      </w:pPr>
      <w:r>
        <w:rPr>
          <w:noProof/>
        </w:rPr>
        <w:drawing>
          <wp:anchor distT="0" distB="0" distL="114300" distR="114300" simplePos="0" relativeHeight="487623168" behindDoc="1" locked="0" layoutInCell="1" allowOverlap="1" wp14:anchorId="2215C66A" wp14:editId="38699EA9">
            <wp:simplePos x="0" y="0"/>
            <wp:positionH relativeFrom="column">
              <wp:posOffset>-292617</wp:posOffset>
            </wp:positionH>
            <wp:positionV relativeFrom="paragraph">
              <wp:posOffset>2851</wp:posOffset>
            </wp:positionV>
            <wp:extent cx="7199760" cy="517461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a:extLst>
                        <a:ext uri="{28A0092B-C50C-407E-A947-70E740481C1C}">
                          <a14:useLocalDpi xmlns:a14="http://schemas.microsoft.com/office/drawing/2010/main" val="0"/>
                        </a:ext>
                      </a:extLst>
                    </a:blip>
                    <a:stretch>
                      <a:fillRect/>
                    </a:stretch>
                  </pic:blipFill>
                  <pic:spPr>
                    <a:xfrm>
                      <a:off x="0" y="0"/>
                      <a:ext cx="7199760" cy="5174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474176" behindDoc="1" locked="0" layoutInCell="1" allowOverlap="1" wp14:anchorId="46F87E2E" wp14:editId="460D7ACF">
                <wp:simplePos x="0" y="0"/>
                <wp:positionH relativeFrom="page">
                  <wp:posOffset>179705</wp:posOffset>
                </wp:positionH>
                <wp:positionV relativeFrom="page">
                  <wp:posOffset>179705</wp:posOffset>
                </wp:positionV>
                <wp:extent cx="7200265" cy="51657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5165725"/>
                        </a:xfrm>
                        <a:prstGeom prst="rect">
                          <a:avLst/>
                        </a:prstGeom>
                        <a:solidFill>
                          <a:srgbClr val="5275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68BA" id="Rectangle 53" o:spid="_x0000_s1026" style="position:absolute;margin-left:14.15pt;margin-top:14.15pt;width:566.95pt;height:406.7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" fillcolor="#527590" stroked="f">
                <v:path arrowok="t"/>
                <w10:wrap anchorx="page" anchory="page"/>
              </v:rect>
            </w:pict>
          </mc:Fallback>
        </mc:AlternateContent>
      </w:r>
    </w:p>
    <w:p w14:paraId="2BA7E00C" w14:textId="77777777" w:rsidR="00561F09" w:rsidRDefault="00561F09">
      <w:pPr>
        <w:pStyle w:val="Corpsdetexte"/>
        <w:rPr>
          <w:rFonts w:ascii="Times New Roman"/>
        </w:rPr>
      </w:pPr>
    </w:p>
    <w:p w14:paraId="624B0513" w14:textId="77777777" w:rsidR="00561F09" w:rsidRDefault="00561F09">
      <w:pPr>
        <w:pStyle w:val="Corpsdetexte"/>
        <w:rPr>
          <w:rFonts w:ascii="Times New Roman"/>
        </w:rPr>
      </w:pPr>
    </w:p>
    <w:p w14:paraId="730E8623" w14:textId="77777777" w:rsidR="00561F09" w:rsidRDefault="00561F09">
      <w:pPr>
        <w:pStyle w:val="Corpsdetexte"/>
        <w:rPr>
          <w:rFonts w:ascii="Times New Roman"/>
        </w:rPr>
      </w:pPr>
    </w:p>
    <w:p w14:paraId="0F3CDD8F" w14:textId="77777777" w:rsidR="00561F09" w:rsidRDefault="00561F09">
      <w:pPr>
        <w:pStyle w:val="Corpsdetexte"/>
        <w:rPr>
          <w:rFonts w:ascii="Times New Roman"/>
        </w:rPr>
      </w:pPr>
    </w:p>
    <w:p w14:paraId="2D0C7FB5" w14:textId="77777777" w:rsidR="00561F09" w:rsidRDefault="00561F09">
      <w:pPr>
        <w:pStyle w:val="Corpsdetexte"/>
        <w:rPr>
          <w:rFonts w:ascii="Times New Roman"/>
        </w:rPr>
      </w:pPr>
    </w:p>
    <w:p w14:paraId="538C048A" w14:textId="77777777" w:rsidR="00561F09" w:rsidRDefault="00561F09">
      <w:pPr>
        <w:pStyle w:val="Corpsdetexte"/>
        <w:rPr>
          <w:rFonts w:ascii="Times New Roman"/>
        </w:rPr>
      </w:pPr>
    </w:p>
    <w:p w14:paraId="3D970E68" w14:textId="77777777" w:rsidR="00561F09" w:rsidRDefault="00561F09">
      <w:pPr>
        <w:pStyle w:val="Corpsdetexte"/>
        <w:rPr>
          <w:rFonts w:ascii="Times New Roman"/>
        </w:rPr>
      </w:pPr>
    </w:p>
    <w:p w14:paraId="67107150" w14:textId="77777777" w:rsidR="00561F09" w:rsidRDefault="00561F09">
      <w:pPr>
        <w:pStyle w:val="Corpsdetexte"/>
        <w:rPr>
          <w:rFonts w:ascii="Times New Roman"/>
        </w:rPr>
      </w:pPr>
    </w:p>
    <w:p w14:paraId="7CD7F97A" w14:textId="77777777" w:rsidR="00561F09" w:rsidRDefault="00561F09">
      <w:pPr>
        <w:pStyle w:val="Corpsdetexte"/>
        <w:rPr>
          <w:rFonts w:ascii="Times New Roman"/>
        </w:rPr>
      </w:pPr>
    </w:p>
    <w:p w14:paraId="048AC159" w14:textId="77777777" w:rsidR="00561F09" w:rsidRDefault="00561F09">
      <w:pPr>
        <w:pStyle w:val="Corpsdetexte"/>
        <w:rPr>
          <w:rFonts w:ascii="Times New Roman"/>
        </w:rPr>
      </w:pPr>
    </w:p>
    <w:p w14:paraId="5A2828E8" w14:textId="77777777" w:rsidR="00561F09" w:rsidRDefault="00561F09">
      <w:pPr>
        <w:pStyle w:val="Corpsdetexte"/>
        <w:rPr>
          <w:rFonts w:ascii="Times New Roman"/>
        </w:rPr>
      </w:pPr>
    </w:p>
    <w:p w14:paraId="51B62140" w14:textId="77777777" w:rsidR="00561F09" w:rsidRDefault="00561F09">
      <w:pPr>
        <w:pStyle w:val="Corpsdetexte"/>
        <w:rPr>
          <w:rFonts w:ascii="Times New Roman"/>
        </w:rPr>
      </w:pPr>
    </w:p>
    <w:p w14:paraId="53266D57" w14:textId="77777777" w:rsidR="00561F09" w:rsidRDefault="00561F09">
      <w:pPr>
        <w:pStyle w:val="Corpsdetexte"/>
        <w:rPr>
          <w:rFonts w:ascii="Times New Roman"/>
        </w:rPr>
      </w:pPr>
    </w:p>
    <w:p w14:paraId="043D7B53" w14:textId="77777777" w:rsidR="00561F09" w:rsidRDefault="00561F09">
      <w:pPr>
        <w:pStyle w:val="Corpsdetexte"/>
        <w:rPr>
          <w:rFonts w:ascii="Times New Roman"/>
        </w:rPr>
      </w:pPr>
    </w:p>
    <w:p w14:paraId="45B0D507" w14:textId="77777777" w:rsidR="00561F09" w:rsidRDefault="00561F09">
      <w:pPr>
        <w:pStyle w:val="Corpsdetexte"/>
        <w:rPr>
          <w:rFonts w:ascii="Times New Roman"/>
        </w:rPr>
      </w:pPr>
    </w:p>
    <w:p w14:paraId="2BE93806" w14:textId="77777777" w:rsidR="00561F09" w:rsidRDefault="00561F09">
      <w:pPr>
        <w:pStyle w:val="Corpsdetexte"/>
        <w:rPr>
          <w:rFonts w:ascii="Times New Roman"/>
        </w:rPr>
      </w:pPr>
    </w:p>
    <w:p w14:paraId="2D1706C9" w14:textId="77777777" w:rsidR="00561F09" w:rsidRDefault="00561F09">
      <w:pPr>
        <w:pStyle w:val="Corpsdetexte"/>
        <w:rPr>
          <w:rFonts w:ascii="Times New Roman"/>
        </w:rPr>
      </w:pPr>
    </w:p>
    <w:p w14:paraId="676C273B" w14:textId="77777777" w:rsidR="00561F09" w:rsidRDefault="00561F09">
      <w:pPr>
        <w:pStyle w:val="Corpsdetexte"/>
        <w:rPr>
          <w:rFonts w:ascii="Times New Roman"/>
        </w:rPr>
      </w:pPr>
    </w:p>
    <w:p w14:paraId="3B29F6F3" w14:textId="77777777" w:rsidR="00561F09" w:rsidRDefault="00561F09">
      <w:pPr>
        <w:pStyle w:val="Corpsdetexte"/>
        <w:rPr>
          <w:rFonts w:ascii="Times New Roman"/>
        </w:rPr>
      </w:pPr>
    </w:p>
    <w:p w14:paraId="53F38D10" w14:textId="77777777" w:rsidR="00561F09" w:rsidRDefault="00561F09">
      <w:pPr>
        <w:pStyle w:val="Corpsdetexte"/>
        <w:rPr>
          <w:rFonts w:ascii="Times New Roman"/>
        </w:rPr>
      </w:pPr>
    </w:p>
    <w:p w14:paraId="41776EE9" w14:textId="77777777" w:rsidR="00561F09" w:rsidRDefault="00561F09">
      <w:pPr>
        <w:pStyle w:val="Corpsdetexte"/>
        <w:rPr>
          <w:rFonts w:ascii="Times New Roman"/>
        </w:rPr>
      </w:pPr>
    </w:p>
    <w:p w14:paraId="1DE6C128" w14:textId="77777777" w:rsidR="00561F09" w:rsidRDefault="00561F09">
      <w:pPr>
        <w:pStyle w:val="Corpsdetexte"/>
        <w:rPr>
          <w:rFonts w:ascii="Times New Roman"/>
        </w:rPr>
      </w:pPr>
    </w:p>
    <w:p w14:paraId="388CCD36" w14:textId="77777777" w:rsidR="00561F09" w:rsidRDefault="00561F09">
      <w:pPr>
        <w:pStyle w:val="Corpsdetexte"/>
        <w:rPr>
          <w:rFonts w:ascii="Times New Roman"/>
        </w:rPr>
      </w:pPr>
    </w:p>
    <w:p w14:paraId="0CA95481" w14:textId="77777777" w:rsidR="00561F09" w:rsidRDefault="00561F09">
      <w:pPr>
        <w:pStyle w:val="Corpsdetexte"/>
        <w:rPr>
          <w:rFonts w:ascii="Times New Roman"/>
        </w:rPr>
      </w:pPr>
    </w:p>
    <w:p w14:paraId="571BA211" w14:textId="77777777" w:rsidR="00561F09" w:rsidRDefault="00561F09">
      <w:pPr>
        <w:pStyle w:val="Corpsdetexte"/>
        <w:rPr>
          <w:rFonts w:ascii="Times New Roman"/>
        </w:rPr>
      </w:pPr>
    </w:p>
    <w:p w14:paraId="5A2551C6" w14:textId="77777777" w:rsidR="008E7A41" w:rsidRDefault="008E7A41" w:rsidP="005C0F0E">
      <w:pPr>
        <w:pStyle w:val="Corpsdetexte"/>
        <w:spacing w:before="2"/>
        <w:rPr>
          <w:b/>
          <w:sz w:val="80"/>
        </w:rPr>
      </w:pPr>
    </w:p>
    <w:p w14:paraId="64BEEC79" w14:textId="77777777" w:rsidR="00C3282D" w:rsidRDefault="008E7A41" w:rsidP="005C0F0E">
      <w:pPr>
        <w:pStyle w:val="Corpsdetexte"/>
        <w:spacing w:before="2"/>
        <w:rPr>
          <w:b/>
          <w:sz w:val="40"/>
          <w:szCs w:val="40"/>
        </w:rPr>
      </w:pPr>
      <w:r>
        <w:rPr>
          <w:b/>
          <w:sz w:val="80"/>
        </w:rPr>
        <w:br/>
      </w:r>
    </w:p>
    <w:p w14:paraId="0B82CC1B" w14:textId="77777777" w:rsidR="00C3282D" w:rsidRDefault="00C3282D" w:rsidP="005C0F0E">
      <w:pPr>
        <w:pStyle w:val="Corpsdetexte"/>
        <w:spacing w:before="2"/>
        <w:rPr>
          <w:b/>
          <w:sz w:val="40"/>
          <w:szCs w:val="40"/>
        </w:rPr>
      </w:pPr>
    </w:p>
    <w:p w14:paraId="33DCDBBC" w14:textId="77777777" w:rsidR="00C3282D" w:rsidRDefault="00C3282D" w:rsidP="005C0F0E">
      <w:pPr>
        <w:pStyle w:val="Corpsdetexte"/>
        <w:spacing w:before="2"/>
        <w:rPr>
          <w:b/>
          <w:sz w:val="80"/>
        </w:rPr>
      </w:pPr>
      <w:r>
        <w:rPr>
          <w:noProof/>
        </w:rPr>
        <w:drawing>
          <wp:inline distT="0" distB="0" distL="0" distR="0" wp14:anchorId="0E2D37B6" wp14:editId="77BEF2CB">
            <wp:extent cx="1980000" cy="1084585"/>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3AE6906B" w14:textId="77777777" w:rsidR="00C3282D" w:rsidRDefault="00C3282D" w:rsidP="00C3282D">
      <w:pPr>
        <w:pStyle w:val="Corpsdetexte"/>
        <w:spacing w:before="2"/>
        <w:rPr>
          <w:b/>
          <w:sz w:val="40"/>
          <w:szCs w:val="40"/>
        </w:rPr>
      </w:pPr>
    </w:p>
    <w:p w14:paraId="3A3F1989" w14:textId="77777777" w:rsidR="00561F09" w:rsidRPr="00C3282D" w:rsidRDefault="00492A82" w:rsidP="005C0F0E">
      <w:pPr>
        <w:pStyle w:val="Corpsdetexte"/>
        <w:spacing w:before="2"/>
        <w:rPr>
          <w:b/>
          <w:sz w:val="80"/>
        </w:rPr>
      </w:pPr>
      <w:r>
        <w:rPr>
          <w:b/>
          <w:sz w:val="80"/>
        </w:rPr>
        <w:t>RÈGLEMENT INTÉRIEUR</w:t>
      </w:r>
    </w:p>
    <w:p w14:paraId="21C36D3F" w14:textId="77777777" w:rsidR="00561F09" w:rsidRDefault="00492A82">
      <w:pPr>
        <w:tabs>
          <w:tab w:val="left" w:pos="1032"/>
          <w:tab w:val="left" w:pos="3233"/>
          <w:tab w:val="left" w:pos="5924"/>
          <w:tab w:val="left" w:pos="6820"/>
        </w:tabs>
        <w:spacing w:before="412" w:line="249" w:lineRule="auto"/>
        <w:ind w:left="110" w:right="758"/>
        <w:rPr>
          <w:sz w:val="48"/>
        </w:rPr>
      </w:pPr>
      <w:r>
        <w:rPr>
          <w:color w:val="527590"/>
          <w:sz w:val="48"/>
        </w:rPr>
        <w:t>DU</w:t>
      </w:r>
      <w:r>
        <w:rPr>
          <w:color w:val="527590"/>
          <w:sz w:val="48"/>
        </w:rPr>
        <w:tab/>
        <w:t>CENTRE</w:t>
      </w:r>
      <w:r>
        <w:rPr>
          <w:color w:val="527590"/>
          <w:sz w:val="48"/>
        </w:rPr>
        <w:tab/>
        <w:t>RÉGIONAL</w:t>
      </w:r>
      <w:r>
        <w:rPr>
          <w:color w:val="527590"/>
          <w:sz w:val="48"/>
        </w:rPr>
        <w:tab/>
        <w:t>DE</w:t>
      </w:r>
      <w:r>
        <w:rPr>
          <w:color w:val="527590"/>
          <w:sz w:val="48"/>
        </w:rPr>
        <w:tab/>
      </w:r>
      <w:r>
        <w:rPr>
          <w:color w:val="527590"/>
          <w:spacing w:val="-6"/>
          <w:sz w:val="48"/>
        </w:rPr>
        <w:t xml:space="preserve">FORMATION </w:t>
      </w:r>
      <w:r>
        <w:rPr>
          <w:color w:val="527590"/>
          <w:sz w:val="48"/>
        </w:rPr>
        <w:t>PROFESSIONNELLE DES</w:t>
      </w:r>
      <w:r>
        <w:rPr>
          <w:color w:val="527590"/>
          <w:spacing w:val="-27"/>
          <w:sz w:val="48"/>
        </w:rPr>
        <w:t xml:space="preserve"> </w:t>
      </w:r>
      <w:r>
        <w:rPr>
          <w:color w:val="527590"/>
          <w:spacing w:val="-11"/>
          <w:sz w:val="48"/>
        </w:rPr>
        <w:t>AVOCATS</w:t>
      </w:r>
    </w:p>
    <w:p w14:paraId="6142C082" w14:textId="77777777" w:rsidR="00561F09" w:rsidRDefault="00492A82">
      <w:pPr>
        <w:spacing w:before="4"/>
        <w:ind w:left="110"/>
        <w:rPr>
          <w:sz w:val="48"/>
        </w:rPr>
      </w:pPr>
      <w:r>
        <w:rPr>
          <w:color w:val="527590"/>
          <w:sz w:val="48"/>
        </w:rPr>
        <w:t xml:space="preserve">DE </w:t>
      </w:r>
      <w:r w:rsidRPr="008E41B0">
        <w:rPr>
          <w:color w:val="527590"/>
          <w:sz w:val="48"/>
          <w:highlight w:val="yellow"/>
        </w:rPr>
        <w:t>(VILLE DU SIÈGE)</w:t>
      </w:r>
    </w:p>
    <w:p w14:paraId="58E02506" w14:textId="77777777" w:rsidR="00561F09" w:rsidRDefault="00561F09">
      <w:pPr>
        <w:pStyle w:val="Corpsdetexte"/>
      </w:pPr>
    </w:p>
    <w:p w14:paraId="29F9434E" w14:textId="77777777" w:rsidR="00561F09" w:rsidRDefault="005936C1">
      <w:pPr>
        <w:pStyle w:val="Corpsdetexte"/>
        <w:rPr>
          <w:sz w:val="17"/>
        </w:rPr>
      </w:pPr>
      <w:r>
        <w:rPr>
          <w:noProof/>
        </w:rPr>
        <mc:AlternateContent>
          <mc:Choice Requires="wps">
            <w:drawing>
              <wp:anchor distT="0" distB="0" distL="0" distR="0" simplePos="0" relativeHeight="487587840" behindDoc="1" locked="0" layoutInCell="1" allowOverlap="1" wp14:anchorId="73753FFE" wp14:editId="7424E2FD">
                <wp:simplePos x="0" y="0"/>
                <wp:positionH relativeFrom="page">
                  <wp:posOffset>539750</wp:posOffset>
                </wp:positionH>
                <wp:positionV relativeFrom="paragraph">
                  <wp:posOffset>174625</wp:posOffset>
                </wp:positionV>
                <wp:extent cx="1080135" cy="1270"/>
                <wp:effectExtent l="0" t="25400" r="12065" b="1143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A1FA" id="Freeform 52" o:spid="_x0000_s1026" style="position:absolute;margin-left:42.5pt;margin-top:13.75pt;width:85.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" path="m,l1701,e" filled="f" strokecolor="#4ac0d5" strokeweight="4pt">
                <v:path arrowok="t" o:connecttype="custom" o:connectlocs="0,0;2147483646,0" o:connectangles="0,0"/>
                <w10:wrap type="topAndBottom" anchorx="page"/>
              </v:shape>
            </w:pict>
          </mc:Fallback>
        </mc:AlternateContent>
      </w:r>
    </w:p>
    <w:p w14:paraId="5A97BEEE" w14:textId="77777777" w:rsidR="00561F09" w:rsidRDefault="00561F09">
      <w:pPr>
        <w:pStyle w:val="Corpsdetexte"/>
      </w:pPr>
    </w:p>
    <w:p w14:paraId="0A84A820" w14:textId="77777777" w:rsidR="00561F09" w:rsidRDefault="00561F09">
      <w:pPr>
        <w:pStyle w:val="Corpsdetexte"/>
      </w:pPr>
    </w:p>
    <w:p w14:paraId="1E328A2D" w14:textId="77777777" w:rsidR="005C0F0E" w:rsidRDefault="00F17F0F" w:rsidP="008E7A41">
      <w:pPr>
        <w:jc w:val="right"/>
        <w:rPr>
          <w:sz w:val="27"/>
        </w:rPr>
        <w:sectPr w:rsidR="005C0F0E" w:rsidSect="00A62A80">
          <w:type w:val="continuous"/>
          <w:pgSz w:w="11910" w:h="16840"/>
          <w:pgMar w:top="260" w:right="740" w:bottom="280" w:left="740" w:header="720" w:footer="720" w:gutter="0"/>
          <w:cols w:space="720"/>
        </w:sectPr>
      </w:pPr>
      <w:r>
        <w:rPr>
          <w:noProof/>
          <w:color w:val="000000"/>
          <w:sz w:val="38"/>
          <w:szCs w:val="38"/>
        </w:rPr>
        <w:drawing>
          <wp:inline distT="0" distB="0" distL="0" distR="0" wp14:anchorId="4624FD85" wp14:editId="362B1D1E">
            <wp:extent cx="1192203" cy="645795"/>
            <wp:effectExtent l="0" t="0" r="8255" b="190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808" cy="693791"/>
                    </a:xfrm>
                    <a:prstGeom prst="rect">
                      <a:avLst/>
                    </a:prstGeom>
                  </pic:spPr>
                </pic:pic>
              </a:graphicData>
            </a:graphic>
          </wp:inline>
        </w:drawing>
      </w:r>
    </w:p>
    <w:p w14:paraId="13EB9CD1" w14:textId="77777777" w:rsidR="00561F09" w:rsidRDefault="00561F09">
      <w:pPr>
        <w:pStyle w:val="Corpsdetexte"/>
      </w:pPr>
    </w:p>
    <w:p w14:paraId="50EBC7CE" w14:textId="77777777" w:rsidR="00561F09" w:rsidRDefault="00492A82" w:rsidP="005C0F0E">
      <w:pPr>
        <w:spacing w:before="86"/>
        <w:ind w:firstLine="142"/>
        <w:rPr>
          <w:b/>
          <w:sz w:val="44"/>
        </w:rPr>
      </w:pPr>
      <w:r>
        <w:rPr>
          <w:b/>
          <w:sz w:val="44"/>
        </w:rPr>
        <w:t>RÈGLEMENT INTÉRIEUR</w:t>
      </w:r>
    </w:p>
    <w:p w14:paraId="005D076D" w14:textId="77777777" w:rsidR="00561F09" w:rsidRDefault="00492A82">
      <w:pPr>
        <w:spacing w:before="135" w:line="249" w:lineRule="auto"/>
        <w:ind w:left="110"/>
        <w:rPr>
          <w:sz w:val="36"/>
        </w:rPr>
      </w:pPr>
      <w:r>
        <w:rPr>
          <w:color w:val="527590"/>
          <w:sz w:val="36"/>
        </w:rPr>
        <w:t>DU CENTRE RÉGIONAL DE FORMATION PROFESSIONNELLE DES AVOCATS</w:t>
      </w:r>
    </w:p>
    <w:p w14:paraId="0BF28F0F" w14:textId="77777777" w:rsidR="00561F09" w:rsidRDefault="00492A82">
      <w:pPr>
        <w:spacing w:before="3"/>
        <w:ind w:left="110"/>
        <w:rPr>
          <w:sz w:val="36"/>
        </w:rPr>
      </w:pPr>
      <w:r>
        <w:rPr>
          <w:color w:val="527590"/>
          <w:sz w:val="36"/>
        </w:rPr>
        <w:t xml:space="preserve">DE </w:t>
      </w:r>
      <w:r w:rsidRPr="008E41B0">
        <w:rPr>
          <w:color w:val="527590"/>
          <w:sz w:val="36"/>
          <w:highlight w:val="yellow"/>
        </w:rPr>
        <w:t>(VILLE DU SIÈGE)</w:t>
      </w:r>
    </w:p>
    <w:p w14:paraId="7366D73D" w14:textId="77777777" w:rsidR="00561F09" w:rsidRDefault="00561F09">
      <w:pPr>
        <w:pStyle w:val="Corpsdetexte"/>
      </w:pPr>
    </w:p>
    <w:p w14:paraId="4B5C2E7E" w14:textId="77777777" w:rsidR="00561F09" w:rsidRDefault="005936C1">
      <w:pPr>
        <w:pStyle w:val="Corpsdetexte"/>
        <w:spacing w:before="9"/>
        <w:rPr>
          <w:sz w:val="15"/>
        </w:rPr>
      </w:pPr>
      <w:r>
        <w:rPr>
          <w:noProof/>
        </w:rPr>
        <mc:AlternateContent>
          <mc:Choice Requires="wps">
            <w:drawing>
              <wp:anchor distT="0" distB="0" distL="0" distR="0" simplePos="0" relativeHeight="487590400" behindDoc="1" locked="0" layoutInCell="1" allowOverlap="1" wp14:anchorId="775FAA22" wp14:editId="2C0ED037">
                <wp:simplePos x="0" y="0"/>
                <wp:positionH relativeFrom="page">
                  <wp:posOffset>539750</wp:posOffset>
                </wp:positionH>
                <wp:positionV relativeFrom="paragraph">
                  <wp:posOffset>165735</wp:posOffset>
                </wp:positionV>
                <wp:extent cx="1080135" cy="1270"/>
                <wp:effectExtent l="0" t="25400" r="12065" b="1143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F2D4" id="Freeform 37" o:spid="_x0000_s1026" style="position:absolute;margin-left:42.5pt;margin-top:13.05pt;width:8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" path="m,l1701,e" filled="f" strokecolor="#4ac0d5" strokeweight="4pt">
                <v:path arrowok="t" o:connecttype="custom" o:connectlocs="0,0;2147483646,0" o:connectangles="0,0"/>
                <w10:wrap type="topAndBottom" anchorx="page"/>
              </v:shape>
            </w:pict>
          </mc:Fallback>
        </mc:AlternateContent>
      </w:r>
    </w:p>
    <w:p w14:paraId="2A7085B2" w14:textId="77777777" w:rsidR="00561F09" w:rsidRDefault="00561F09">
      <w:pPr>
        <w:pStyle w:val="Corpsdetexte"/>
      </w:pPr>
    </w:p>
    <w:p w14:paraId="39C5C30C" w14:textId="77777777" w:rsidR="00C3282D" w:rsidRDefault="00C3282D">
      <w:pPr>
        <w:pStyle w:val="Corpsdetexte"/>
      </w:pPr>
    </w:p>
    <w:p w14:paraId="72D884D7" w14:textId="77777777" w:rsidR="00C3282D" w:rsidRDefault="00C3282D">
      <w:pPr>
        <w:pStyle w:val="Corpsdetexte"/>
      </w:pPr>
    </w:p>
    <w:p w14:paraId="776D1201" w14:textId="77777777" w:rsidR="00C3282D" w:rsidRDefault="00C3282D">
      <w:pPr>
        <w:pStyle w:val="Corpsdetexte"/>
      </w:pPr>
    </w:p>
    <w:p w14:paraId="2E58B1C4" w14:textId="77777777" w:rsidR="00C3282D" w:rsidRDefault="00C3282D">
      <w:pPr>
        <w:pStyle w:val="Corpsdetexte"/>
      </w:pPr>
    </w:p>
    <w:p w14:paraId="1BA87A5B" w14:textId="77777777" w:rsidR="00C3282D" w:rsidRDefault="00C3282D">
      <w:pPr>
        <w:pStyle w:val="Corpsdetexte"/>
      </w:pPr>
    </w:p>
    <w:p w14:paraId="296AB9D8" w14:textId="77777777" w:rsidR="00C3282D" w:rsidRDefault="00C3282D">
      <w:pPr>
        <w:pStyle w:val="Corpsdetexte"/>
      </w:pPr>
    </w:p>
    <w:p w14:paraId="7E686390" w14:textId="77777777" w:rsidR="00C3282D" w:rsidRDefault="00C3282D">
      <w:pPr>
        <w:pStyle w:val="Corpsdetexte"/>
      </w:pPr>
    </w:p>
    <w:p w14:paraId="05C09230" w14:textId="77777777" w:rsidR="00561F09" w:rsidRDefault="00C3282D" w:rsidP="00C3282D">
      <w:pPr>
        <w:pStyle w:val="Corpsdetexte"/>
        <w:spacing w:before="10"/>
        <w:jc w:val="center"/>
        <w:rPr>
          <w:sz w:val="26"/>
        </w:rPr>
      </w:pPr>
      <w:r>
        <w:rPr>
          <w:noProof/>
        </w:rPr>
        <w:drawing>
          <wp:inline distT="0" distB="0" distL="0" distR="0" wp14:anchorId="4F569D2E" wp14:editId="48D8C753">
            <wp:extent cx="1980000" cy="1084585"/>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47B4ED1D" w14:textId="77777777" w:rsidR="00561F09" w:rsidRDefault="00561F09">
      <w:pPr>
        <w:pStyle w:val="Corpsdetexte"/>
      </w:pPr>
    </w:p>
    <w:p w14:paraId="02F95BCA" w14:textId="77777777" w:rsidR="00561F09" w:rsidRDefault="00561F09">
      <w:pPr>
        <w:pStyle w:val="Corpsdetexte"/>
      </w:pPr>
    </w:p>
    <w:p w14:paraId="3342F73A" w14:textId="77777777" w:rsidR="00561F09" w:rsidRDefault="00561F09">
      <w:pPr>
        <w:pStyle w:val="Corpsdetexte"/>
        <w:spacing w:before="5"/>
        <w:rPr>
          <w:sz w:val="19"/>
        </w:rPr>
      </w:pPr>
    </w:p>
    <w:p w14:paraId="2B13314F" w14:textId="77777777" w:rsidR="00561F09" w:rsidRPr="00BB5100" w:rsidRDefault="00492A82" w:rsidP="00BB5100">
      <w:pPr>
        <w:pStyle w:val="Textecourantarticle"/>
        <w:spacing w:line="276" w:lineRule="auto"/>
        <w:ind w:left="0"/>
        <w:rPr>
          <w:b/>
          <w:bCs/>
          <w:color w:val="53758F"/>
          <w:sz w:val="24"/>
          <w:szCs w:val="24"/>
        </w:rPr>
      </w:pPr>
      <w:r w:rsidRPr="00BB5100">
        <w:rPr>
          <w:b/>
          <w:bCs/>
          <w:color w:val="53758F"/>
          <w:sz w:val="24"/>
          <w:szCs w:val="24"/>
        </w:rPr>
        <w:t>Le présent règlement intérieur a pour objet de préciser, au regard des dispositions législatives</w:t>
      </w:r>
      <w:r w:rsidRPr="00BB5100">
        <w:rPr>
          <w:b/>
          <w:bCs/>
          <w:color w:val="53758F"/>
          <w:spacing w:val="-40"/>
          <w:sz w:val="24"/>
          <w:szCs w:val="24"/>
        </w:rPr>
        <w:t xml:space="preserve"> </w:t>
      </w:r>
      <w:r w:rsidRPr="00BB5100">
        <w:rPr>
          <w:b/>
          <w:bCs/>
          <w:color w:val="53758F"/>
          <w:sz w:val="24"/>
          <w:szCs w:val="24"/>
        </w:rPr>
        <w:t>et</w:t>
      </w:r>
      <w:r w:rsidRPr="00BB5100">
        <w:rPr>
          <w:b/>
          <w:bCs/>
          <w:color w:val="53758F"/>
          <w:spacing w:val="-39"/>
          <w:sz w:val="24"/>
          <w:szCs w:val="24"/>
        </w:rPr>
        <w:t xml:space="preserve"> </w:t>
      </w:r>
      <w:r w:rsidRPr="00BB5100">
        <w:rPr>
          <w:b/>
          <w:bCs/>
          <w:color w:val="53758F"/>
          <w:sz w:val="24"/>
          <w:szCs w:val="24"/>
        </w:rPr>
        <w:t>réglementaires</w:t>
      </w:r>
      <w:r w:rsidRPr="00BB5100">
        <w:rPr>
          <w:b/>
          <w:bCs/>
          <w:color w:val="53758F"/>
          <w:spacing w:val="-39"/>
          <w:sz w:val="24"/>
          <w:szCs w:val="24"/>
        </w:rPr>
        <w:t xml:space="preserve"> </w:t>
      </w:r>
      <w:r w:rsidRPr="00BB5100">
        <w:rPr>
          <w:b/>
          <w:bCs/>
          <w:color w:val="53758F"/>
          <w:sz w:val="24"/>
          <w:szCs w:val="24"/>
        </w:rPr>
        <w:t>applicables,</w:t>
      </w:r>
      <w:r w:rsidRPr="00BB5100">
        <w:rPr>
          <w:b/>
          <w:bCs/>
          <w:color w:val="53758F"/>
          <w:spacing w:val="-39"/>
          <w:sz w:val="24"/>
          <w:szCs w:val="24"/>
        </w:rPr>
        <w:t xml:space="preserve"> </w:t>
      </w:r>
      <w:r w:rsidRPr="00BB5100">
        <w:rPr>
          <w:b/>
          <w:bCs/>
          <w:color w:val="53758F"/>
          <w:sz w:val="24"/>
          <w:szCs w:val="24"/>
        </w:rPr>
        <w:t>toutes</w:t>
      </w:r>
      <w:r w:rsidRPr="00BB5100">
        <w:rPr>
          <w:b/>
          <w:bCs/>
          <w:color w:val="53758F"/>
          <w:spacing w:val="-39"/>
          <w:sz w:val="24"/>
          <w:szCs w:val="24"/>
        </w:rPr>
        <w:t xml:space="preserve"> </w:t>
      </w:r>
      <w:r w:rsidRPr="00BB5100">
        <w:rPr>
          <w:b/>
          <w:bCs/>
          <w:color w:val="53758F"/>
          <w:sz w:val="24"/>
          <w:szCs w:val="24"/>
        </w:rPr>
        <w:t>les</w:t>
      </w:r>
      <w:r w:rsidRPr="00BB5100">
        <w:rPr>
          <w:b/>
          <w:bCs/>
          <w:color w:val="53758F"/>
          <w:spacing w:val="-39"/>
          <w:sz w:val="24"/>
          <w:szCs w:val="24"/>
        </w:rPr>
        <w:t xml:space="preserve"> </w:t>
      </w:r>
      <w:r w:rsidRPr="00BB5100">
        <w:rPr>
          <w:b/>
          <w:bCs/>
          <w:color w:val="53758F"/>
          <w:sz w:val="24"/>
          <w:szCs w:val="24"/>
        </w:rPr>
        <w:t>modalités</w:t>
      </w:r>
      <w:r w:rsidRPr="00BB5100">
        <w:rPr>
          <w:b/>
          <w:bCs/>
          <w:color w:val="53758F"/>
          <w:spacing w:val="-39"/>
          <w:sz w:val="24"/>
          <w:szCs w:val="24"/>
        </w:rPr>
        <w:t xml:space="preserve"> </w:t>
      </w:r>
      <w:r w:rsidRPr="00BB5100">
        <w:rPr>
          <w:b/>
          <w:bCs/>
          <w:color w:val="53758F"/>
          <w:sz w:val="24"/>
          <w:szCs w:val="24"/>
        </w:rPr>
        <w:t>pratiques</w:t>
      </w:r>
      <w:r w:rsidRPr="00BB5100">
        <w:rPr>
          <w:b/>
          <w:bCs/>
          <w:color w:val="53758F"/>
          <w:spacing w:val="-39"/>
          <w:sz w:val="24"/>
          <w:szCs w:val="24"/>
        </w:rPr>
        <w:t xml:space="preserve"> </w:t>
      </w:r>
      <w:r w:rsidRPr="00BB5100">
        <w:rPr>
          <w:b/>
          <w:bCs/>
          <w:color w:val="53758F"/>
          <w:sz w:val="24"/>
          <w:szCs w:val="24"/>
        </w:rPr>
        <w:t>de</w:t>
      </w:r>
      <w:r w:rsidRPr="00BB5100">
        <w:rPr>
          <w:b/>
          <w:bCs/>
          <w:color w:val="53758F"/>
          <w:spacing w:val="-40"/>
          <w:sz w:val="24"/>
          <w:szCs w:val="24"/>
        </w:rPr>
        <w:t xml:space="preserve"> </w:t>
      </w:r>
      <w:r w:rsidRPr="00BB5100">
        <w:rPr>
          <w:b/>
          <w:bCs/>
          <w:color w:val="53758F"/>
          <w:sz w:val="24"/>
          <w:szCs w:val="24"/>
        </w:rPr>
        <w:t xml:space="preserve">fonctionnement du centre régional de formation professionnelle d’avocats </w:t>
      </w:r>
      <w:r w:rsidRPr="00BB5100">
        <w:rPr>
          <w:b/>
          <w:bCs/>
          <w:color w:val="53758F"/>
          <w:spacing w:val="-3"/>
          <w:sz w:val="24"/>
          <w:szCs w:val="24"/>
        </w:rPr>
        <w:t xml:space="preserve">(CRFPA) </w:t>
      </w:r>
      <w:r w:rsidRPr="00BB5100">
        <w:rPr>
          <w:b/>
          <w:bCs/>
          <w:color w:val="53758F"/>
          <w:sz w:val="24"/>
          <w:szCs w:val="24"/>
        </w:rPr>
        <w:t xml:space="preserve">de </w:t>
      </w:r>
      <w:r w:rsidRPr="00A23643">
        <w:rPr>
          <w:b/>
          <w:bCs/>
          <w:color w:val="53758F"/>
          <w:sz w:val="24"/>
          <w:szCs w:val="24"/>
          <w:highlight w:val="yellow"/>
        </w:rPr>
        <w:t>(ville du</w:t>
      </w:r>
      <w:r w:rsidRPr="00A23643">
        <w:rPr>
          <w:b/>
          <w:bCs/>
          <w:color w:val="53758F"/>
          <w:spacing w:val="-12"/>
          <w:sz w:val="24"/>
          <w:szCs w:val="24"/>
          <w:highlight w:val="yellow"/>
        </w:rPr>
        <w:t xml:space="preserve"> </w:t>
      </w:r>
      <w:r w:rsidRPr="00A23643">
        <w:rPr>
          <w:b/>
          <w:bCs/>
          <w:color w:val="53758F"/>
          <w:sz w:val="24"/>
          <w:szCs w:val="24"/>
          <w:highlight w:val="yellow"/>
        </w:rPr>
        <w:t>siège).</w:t>
      </w:r>
    </w:p>
    <w:p w14:paraId="1A5767E3" w14:textId="77777777" w:rsidR="00561F09" w:rsidRDefault="00492A82">
      <w:pPr>
        <w:pStyle w:val="Corpsdetexte"/>
        <w:spacing w:before="232"/>
        <w:ind w:left="110"/>
        <w:jc w:val="both"/>
      </w:pPr>
      <w:r>
        <w:rPr>
          <w:color w:val="4E5B61"/>
        </w:rPr>
        <w:t>Il détaille les modalités de mise en œuvre :</w:t>
      </w:r>
    </w:p>
    <w:p w14:paraId="26392E2F" w14:textId="55361AE5" w:rsidR="00561F09" w:rsidRPr="00E23CCB" w:rsidRDefault="00492A82" w:rsidP="00E23CCB">
      <w:pPr>
        <w:pStyle w:val="Style1"/>
      </w:pPr>
      <w:r w:rsidRPr="00E23CCB">
        <w:t xml:space="preserve">de la formation des élèves avocats </w:t>
      </w:r>
      <w:r w:rsidR="00AE64B6" w:rsidRPr="00AE64B6">
        <w:rPr>
          <w:color w:val="C00000"/>
          <w:u w:val="single"/>
        </w:rPr>
        <w:t>délivrée dans le cadre soit d’une convention de stage, soit d’un contrat d’apprentissage prévu par le code du travail</w:t>
      </w:r>
      <w:r w:rsidR="00AE64B6" w:rsidRPr="00AE64B6">
        <w:rPr>
          <w:color w:val="C00000"/>
        </w:rPr>
        <w:t> </w:t>
      </w:r>
      <w:r w:rsidRPr="00E23CCB">
        <w:t>;</w:t>
      </w:r>
    </w:p>
    <w:p w14:paraId="7AAD75D2" w14:textId="77777777" w:rsidR="00561F09" w:rsidRPr="00E23CCB" w:rsidRDefault="00492A82" w:rsidP="00E23CCB">
      <w:pPr>
        <w:pStyle w:val="Style1"/>
      </w:pPr>
      <w:r w:rsidRPr="00E23CCB">
        <w:t>de la formation continue des avocats en exercice ;</w:t>
      </w:r>
    </w:p>
    <w:p w14:paraId="6B8DF4B2" w14:textId="77777777" w:rsidR="00561F09" w:rsidRPr="00E23CCB" w:rsidRDefault="00492A82" w:rsidP="00E23CCB">
      <w:pPr>
        <w:pStyle w:val="Style1"/>
      </w:pPr>
      <w:r w:rsidRPr="00E23CCB">
        <w:t>des entretiens relatifs à l’obtention des certificats de spécialisation ;</w:t>
      </w:r>
    </w:p>
    <w:p w14:paraId="3FF130CC" w14:textId="77777777" w:rsidR="00561F09" w:rsidRPr="00E23CCB" w:rsidRDefault="00492A82" w:rsidP="00E23CCB">
      <w:pPr>
        <w:pStyle w:val="Style1"/>
      </w:pPr>
      <w:r w:rsidRPr="00E23CCB">
        <w:t>des examens d’accès dérogatoire à la profession d’avocat.</w:t>
      </w:r>
    </w:p>
    <w:p w14:paraId="22E9DDC0" w14:textId="77777777" w:rsidR="00561F09" w:rsidRDefault="00561F09">
      <w:pPr>
        <w:pStyle w:val="Corpsdetexte"/>
        <w:spacing w:before="6"/>
        <w:rPr>
          <w:sz w:val="31"/>
        </w:rPr>
      </w:pPr>
    </w:p>
    <w:p w14:paraId="3B0E94CC" w14:textId="16C8DB57" w:rsidR="0016332E" w:rsidRDefault="00492A82" w:rsidP="008B3ADC">
      <w:pPr>
        <w:pStyle w:val="Corpsdetexte"/>
        <w:tabs>
          <w:tab w:val="left" w:leader="dot" w:pos="5537"/>
        </w:tabs>
        <w:spacing w:line="369" w:lineRule="auto"/>
        <w:ind w:left="110" w:right="82"/>
        <w:rPr>
          <w:color w:val="4E5B61"/>
        </w:rPr>
      </w:pPr>
      <w:r>
        <w:rPr>
          <w:color w:val="4E5B61"/>
        </w:rPr>
        <w:t xml:space="preserve">Il précise les règles relatives aux droits et obligations des </w:t>
      </w:r>
      <w:r w:rsidR="00B910E3">
        <w:rPr>
          <w:color w:val="4E5B61"/>
        </w:rPr>
        <w:t>bénéficiaires des formations</w:t>
      </w:r>
      <w:r w:rsidR="0016332E">
        <w:rPr>
          <w:color w:val="4E5B61"/>
        </w:rPr>
        <w:t xml:space="preserve"> et </w:t>
      </w:r>
      <w:bookmarkStart w:id="0" w:name="_Hlk183379034"/>
      <w:r w:rsidR="0016332E">
        <w:rPr>
          <w:color w:val="4E5B61"/>
        </w:rPr>
        <w:t>détermine les principales mesures applicables en matière de santé, de sécurité dans l’établissement et de discipline</w:t>
      </w:r>
      <w:bookmarkEnd w:id="0"/>
      <w:r>
        <w:rPr>
          <w:color w:val="4E5B61"/>
        </w:rPr>
        <w:t xml:space="preserve">. </w:t>
      </w:r>
    </w:p>
    <w:p w14:paraId="7FF07469" w14:textId="77777777" w:rsidR="0016332E" w:rsidRDefault="0016332E">
      <w:pPr>
        <w:pStyle w:val="Corpsdetexte"/>
        <w:tabs>
          <w:tab w:val="left" w:leader="dot" w:pos="5537"/>
        </w:tabs>
        <w:spacing w:line="369" w:lineRule="auto"/>
        <w:ind w:left="110" w:right="3834"/>
        <w:rPr>
          <w:color w:val="4E5B61"/>
        </w:rPr>
      </w:pPr>
    </w:p>
    <w:p w14:paraId="6ADC8ADF" w14:textId="6700641B" w:rsidR="0042625E" w:rsidRDefault="00492A82" w:rsidP="0016332E">
      <w:pPr>
        <w:pStyle w:val="Corpsdetexte"/>
        <w:tabs>
          <w:tab w:val="left" w:leader="dot" w:pos="5537"/>
        </w:tabs>
        <w:spacing w:line="369" w:lineRule="auto"/>
        <w:ind w:left="110" w:right="3834"/>
      </w:pPr>
      <w:r>
        <w:rPr>
          <w:color w:val="4E5B61"/>
          <w:spacing w:val="-4"/>
        </w:rPr>
        <w:t xml:space="preserve">Vu </w:t>
      </w:r>
      <w:r>
        <w:rPr>
          <w:color w:val="4E5B61"/>
        </w:rPr>
        <w:t>la délibération du conseil d’administration en</w:t>
      </w:r>
      <w:r>
        <w:rPr>
          <w:color w:val="4E5B61"/>
          <w:spacing w:val="-26"/>
        </w:rPr>
        <w:t xml:space="preserve"> </w:t>
      </w:r>
      <w:r>
        <w:rPr>
          <w:color w:val="4E5B61"/>
        </w:rPr>
        <w:t>date</w:t>
      </w:r>
      <w:r>
        <w:rPr>
          <w:color w:val="4E5B61"/>
          <w:spacing w:val="-4"/>
        </w:rPr>
        <w:t xml:space="preserve"> </w:t>
      </w:r>
      <w:r>
        <w:rPr>
          <w:color w:val="4E5B61"/>
        </w:rPr>
        <w:t>du</w:t>
      </w:r>
      <w:r w:rsidR="002D7348">
        <w:rPr>
          <w:color w:val="4E5B61"/>
        </w:rPr>
        <w:t xml:space="preserve"> </w:t>
      </w:r>
      <w:r w:rsidR="002D7348" w:rsidRPr="002D7348">
        <w:rPr>
          <w:color w:val="4E5B61"/>
          <w:highlight w:val="yellow"/>
        </w:rPr>
        <w:t>……</w:t>
      </w:r>
      <w:r w:rsidR="002D7348">
        <w:rPr>
          <w:color w:val="4E5B61"/>
        </w:rPr>
        <w:t xml:space="preserve"> </w:t>
      </w:r>
    </w:p>
    <w:p w14:paraId="0A3982BC" w14:textId="77777777" w:rsidR="0042625E" w:rsidRDefault="0042625E">
      <w:pPr>
        <w:spacing w:line="369" w:lineRule="auto"/>
      </w:pPr>
    </w:p>
    <w:p w14:paraId="5B591E58" w14:textId="77777777" w:rsidR="0042625E" w:rsidRDefault="0042625E">
      <w:pPr>
        <w:spacing w:line="369" w:lineRule="auto"/>
      </w:pPr>
    </w:p>
    <w:p w14:paraId="2A96AD20" w14:textId="77777777" w:rsidR="00EF33F9" w:rsidRDefault="00A62A80"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Calibri" w:eastAsia="Times New Roman" w:hAnsi="Calibri" w:cs="Times New Roman"/>
          <w:color w:val="222222"/>
          <w:shd w:val="clear" w:color="auto" w:fill="FFFFFF"/>
          <w:lang w:eastAsia="fr-FR"/>
        </w:rPr>
      </w:pPr>
      <w:r>
        <w:rPr>
          <w:rFonts w:ascii="Calibri" w:eastAsia="Times New Roman" w:hAnsi="Calibri" w:cs="Times New Roman"/>
          <w:color w:val="222222"/>
          <w:shd w:val="clear" w:color="auto" w:fill="FFFFFF"/>
          <w:lang w:eastAsia="fr-FR"/>
        </w:rPr>
        <w:br/>
      </w:r>
      <w:bookmarkStart w:id="1" w:name="_Hlk214470120"/>
      <w:r w:rsidR="0042625E">
        <w:rPr>
          <w:rFonts w:ascii="Calibri" w:eastAsia="Times New Roman" w:hAnsi="Calibri" w:cs="Times New Roman"/>
          <w:color w:val="222222"/>
          <w:shd w:val="clear" w:color="auto" w:fill="FFFFFF"/>
          <w:lang w:eastAsia="fr-FR"/>
        </w:rPr>
        <w:t xml:space="preserve">Ce </w:t>
      </w:r>
      <w:r w:rsidR="0042625E" w:rsidRPr="0042625E">
        <w:rPr>
          <w:rFonts w:ascii="Calibri" w:eastAsia="Times New Roman" w:hAnsi="Calibri" w:cs="Times New Roman"/>
          <w:color w:val="222222"/>
          <w:shd w:val="clear" w:color="auto" w:fill="FFFFFF"/>
          <w:lang w:eastAsia="fr-FR"/>
        </w:rPr>
        <w:t>document comporte des dispositions générales</w:t>
      </w:r>
      <w:r w:rsidR="008C4324">
        <w:rPr>
          <w:rFonts w:ascii="Calibri" w:eastAsia="Times New Roman" w:hAnsi="Calibri" w:cs="Times New Roman"/>
          <w:color w:val="222222"/>
          <w:shd w:val="clear" w:color="auto" w:fill="FFFFFF"/>
          <w:lang w:eastAsia="fr-FR"/>
        </w:rPr>
        <w:t xml:space="preserve"> et nationales (N)</w:t>
      </w:r>
      <w:r w:rsidR="0042625E" w:rsidRPr="0042625E">
        <w:rPr>
          <w:rFonts w:ascii="Calibri" w:eastAsia="Times New Roman" w:hAnsi="Calibri" w:cs="Times New Roman"/>
          <w:color w:val="222222"/>
          <w:shd w:val="clear" w:color="auto" w:fill="FFFFFF"/>
          <w:lang w:eastAsia="fr-FR"/>
        </w:rPr>
        <w:t xml:space="preserve"> adoptées </w:t>
      </w:r>
      <w:r w:rsidR="0083273A">
        <w:rPr>
          <w:rFonts w:ascii="Calibri" w:eastAsia="Times New Roman" w:hAnsi="Calibri" w:cs="Times New Roman"/>
          <w:color w:val="222222"/>
          <w:shd w:val="clear" w:color="auto" w:fill="FFFFFF"/>
          <w:lang w:eastAsia="fr-FR"/>
        </w:rPr>
        <w:t xml:space="preserve">en Assemblée générale du </w:t>
      </w:r>
      <w:r w:rsidR="00166AF9">
        <w:rPr>
          <w:rFonts w:ascii="Calibri" w:eastAsia="Times New Roman" w:hAnsi="Calibri" w:cs="Times New Roman"/>
          <w:color w:val="222222"/>
          <w:shd w:val="clear" w:color="auto" w:fill="FFFFFF"/>
          <w:lang w:eastAsia="fr-FR"/>
        </w:rPr>
        <w:t>17 janvier 2025</w:t>
      </w:r>
      <w:r w:rsidR="00EF33F9">
        <w:rPr>
          <w:rFonts w:ascii="Calibri" w:eastAsia="Times New Roman" w:hAnsi="Calibri" w:cs="Times New Roman"/>
          <w:color w:val="222222"/>
          <w:shd w:val="clear" w:color="auto" w:fill="FFFFFF"/>
          <w:lang w:eastAsia="fr-FR"/>
        </w:rPr>
        <w:t>, puis en Assemblée générale du 14 novembre 2025</w:t>
      </w:r>
      <w:r w:rsidR="0083273A">
        <w:rPr>
          <w:rFonts w:ascii="Calibri" w:eastAsia="Times New Roman" w:hAnsi="Calibri" w:cs="Times New Roman"/>
          <w:color w:val="222222"/>
          <w:shd w:val="clear" w:color="auto" w:fill="FFFFFF"/>
          <w:lang w:eastAsia="fr-FR"/>
        </w:rPr>
        <w:t xml:space="preserve"> par le Conseil national des barreaux, ainsi que</w:t>
      </w:r>
      <w:r w:rsidR="0042625E" w:rsidRPr="0042625E">
        <w:rPr>
          <w:rFonts w:ascii="Calibri" w:eastAsia="Times New Roman" w:hAnsi="Calibri" w:cs="Times New Roman"/>
          <w:color w:val="222222"/>
          <w:shd w:val="clear" w:color="auto" w:fill="FFFFFF"/>
          <w:lang w:eastAsia="fr-FR"/>
        </w:rPr>
        <w:t xml:space="preserve"> des dispositions spécifiques</w:t>
      </w:r>
      <w:r w:rsidR="008C4324">
        <w:rPr>
          <w:rFonts w:ascii="Calibri" w:eastAsia="Times New Roman" w:hAnsi="Calibri" w:cs="Times New Roman"/>
          <w:color w:val="222222"/>
          <w:shd w:val="clear" w:color="auto" w:fill="FFFFFF"/>
          <w:lang w:eastAsia="fr-FR"/>
        </w:rPr>
        <w:t xml:space="preserve"> et régionales (R)</w:t>
      </w:r>
      <w:r w:rsidR="0083273A">
        <w:rPr>
          <w:rFonts w:ascii="Calibri" w:eastAsia="Times New Roman" w:hAnsi="Calibri" w:cs="Times New Roman"/>
          <w:color w:val="222222"/>
          <w:shd w:val="clear" w:color="auto" w:fill="FFFFFF"/>
          <w:lang w:eastAsia="fr-FR"/>
        </w:rPr>
        <w:t xml:space="preserve"> qui sont à compléter par</w:t>
      </w:r>
      <w:r w:rsidR="0042625E" w:rsidRPr="0042625E">
        <w:rPr>
          <w:rFonts w:ascii="Calibri" w:eastAsia="Times New Roman" w:hAnsi="Calibri" w:cs="Times New Roman"/>
          <w:color w:val="222222"/>
          <w:shd w:val="clear" w:color="auto" w:fill="FFFFFF"/>
          <w:lang w:eastAsia="fr-FR"/>
        </w:rPr>
        <w:t xml:space="preserve"> </w:t>
      </w:r>
      <w:r w:rsidR="0083273A">
        <w:rPr>
          <w:rFonts w:ascii="Calibri" w:eastAsia="Times New Roman" w:hAnsi="Calibri" w:cs="Times New Roman"/>
          <w:color w:val="222222"/>
          <w:shd w:val="clear" w:color="auto" w:fill="FFFFFF"/>
          <w:lang w:eastAsia="fr-FR"/>
        </w:rPr>
        <w:t>le</w:t>
      </w:r>
      <w:r w:rsidR="0042625E" w:rsidRPr="0042625E">
        <w:rPr>
          <w:rFonts w:ascii="Calibri" w:eastAsia="Times New Roman" w:hAnsi="Calibri" w:cs="Times New Roman"/>
          <w:color w:val="222222"/>
          <w:shd w:val="clear" w:color="auto" w:fill="FFFFFF"/>
          <w:lang w:eastAsia="fr-FR"/>
        </w:rPr>
        <w:t xml:space="preserve"> CRFPA concerné.</w:t>
      </w:r>
    </w:p>
    <w:p w14:paraId="04EDEAB7" w14:textId="31FBB188" w:rsidR="0042625E" w:rsidRPr="0042625E" w:rsidRDefault="00EF33F9"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Times New Roman" w:eastAsia="Times New Roman" w:hAnsi="Times New Roman" w:cs="Times New Roman"/>
          <w:sz w:val="24"/>
          <w:szCs w:val="24"/>
          <w:lang w:eastAsia="fr-FR"/>
        </w:rPr>
      </w:pPr>
      <w:r>
        <w:rPr>
          <w:rFonts w:ascii="Calibri" w:eastAsia="Times New Roman" w:hAnsi="Calibri" w:cs="Times New Roman"/>
          <w:color w:val="222222"/>
          <w:shd w:val="clear" w:color="auto" w:fill="FFFFFF"/>
          <w:lang w:eastAsia="fr-FR"/>
        </w:rPr>
        <w:t xml:space="preserve">Les dispositions adoptées le 14 novembre 2025 soulignées </w:t>
      </w:r>
      <w:r w:rsidRPr="00EF33F9">
        <w:rPr>
          <w:rFonts w:ascii="Calibri" w:eastAsia="Times New Roman" w:hAnsi="Calibri" w:cs="Times New Roman"/>
          <w:color w:val="0070C0"/>
          <w:u w:val="single"/>
          <w:shd w:val="clear" w:color="auto" w:fill="FFFFFF"/>
          <w:lang w:eastAsia="fr-FR"/>
        </w:rPr>
        <w:t>en bleu sont applicables à compter du 1</w:t>
      </w:r>
      <w:r w:rsidRPr="00EF33F9">
        <w:rPr>
          <w:rFonts w:ascii="Calibri" w:eastAsia="Times New Roman" w:hAnsi="Calibri" w:cs="Times New Roman"/>
          <w:color w:val="0070C0"/>
          <w:u w:val="single"/>
          <w:shd w:val="clear" w:color="auto" w:fill="FFFFFF"/>
          <w:vertAlign w:val="superscript"/>
          <w:lang w:eastAsia="fr-FR"/>
        </w:rPr>
        <w:t>er</w:t>
      </w:r>
      <w:r w:rsidRPr="00EF33F9">
        <w:rPr>
          <w:rFonts w:ascii="Calibri" w:eastAsia="Times New Roman" w:hAnsi="Calibri" w:cs="Times New Roman"/>
          <w:color w:val="0070C0"/>
          <w:u w:val="single"/>
          <w:shd w:val="clear" w:color="auto" w:fill="FFFFFF"/>
          <w:lang w:eastAsia="fr-FR"/>
        </w:rPr>
        <w:t xml:space="preserve"> janvier 2026</w:t>
      </w:r>
      <w:r>
        <w:rPr>
          <w:rFonts w:ascii="Calibri" w:eastAsia="Times New Roman" w:hAnsi="Calibri" w:cs="Times New Roman"/>
          <w:color w:val="222222"/>
          <w:shd w:val="clear" w:color="auto" w:fill="FFFFFF"/>
          <w:lang w:eastAsia="fr-FR"/>
        </w:rPr>
        <w:t xml:space="preserve">. Celles soulignées </w:t>
      </w:r>
      <w:r w:rsidRPr="00EF33F9">
        <w:rPr>
          <w:rFonts w:ascii="Calibri" w:eastAsia="Times New Roman" w:hAnsi="Calibri" w:cs="Times New Roman"/>
          <w:color w:val="C00000"/>
          <w:u w:val="single"/>
          <w:shd w:val="clear" w:color="auto" w:fill="FFFFFF"/>
          <w:lang w:eastAsia="fr-FR"/>
        </w:rPr>
        <w:t>en</w:t>
      </w:r>
      <w:r>
        <w:rPr>
          <w:rFonts w:ascii="Calibri" w:eastAsia="Times New Roman" w:hAnsi="Calibri" w:cs="Times New Roman"/>
          <w:color w:val="C00000"/>
          <w:u w:val="single"/>
          <w:shd w:val="clear" w:color="auto" w:fill="FFFFFF"/>
          <w:lang w:eastAsia="fr-FR"/>
        </w:rPr>
        <w:t xml:space="preserve"> rouge</w:t>
      </w:r>
      <w:r w:rsidRPr="00EF33F9">
        <w:rPr>
          <w:rFonts w:ascii="Calibri" w:eastAsia="Times New Roman" w:hAnsi="Calibri" w:cs="Times New Roman"/>
          <w:color w:val="C00000"/>
          <w:u w:val="single"/>
          <w:shd w:val="clear" w:color="auto" w:fill="FFFFFF"/>
          <w:lang w:eastAsia="fr-FR"/>
        </w:rPr>
        <w:t xml:space="preserve"> sont applicables aux élèves avocats commençant leur formation au 1</w:t>
      </w:r>
      <w:r w:rsidRPr="00EF33F9">
        <w:rPr>
          <w:rFonts w:ascii="Calibri" w:eastAsia="Times New Roman" w:hAnsi="Calibri" w:cs="Times New Roman"/>
          <w:color w:val="C00000"/>
          <w:u w:val="single"/>
          <w:shd w:val="clear" w:color="auto" w:fill="FFFFFF"/>
          <w:vertAlign w:val="superscript"/>
          <w:lang w:eastAsia="fr-FR"/>
        </w:rPr>
        <w:t>er</w:t>
      </w:r>
      <w:r w:rsidRPr="00EF33F9">
        <w:rPr>
          <w:rFonts w:ascii="Calibri" w:eastAsia="Times New Roman" w:hAnsi="Calibri" w:cs="Times New Roman"/>
          <w:color w:val="C00000"/>
          <w:u w:val="single"/>
          <w:shd w:val="clear" w:color="auto" w:fill="FFFFFF"/>
          <w:lang w:eastAsia="fr-FR"/>
        </w:rPr>
        <w:t xml:space="preserve"> janvier 2027</w:t>
      </w:r>
      <w:r>
        <w:rPr>
          <w:rFonts w:ascii="Calibri" w:eastAsia="Times New Roman" w:hAnsi="Calibri" w:cs="Times New Roman"/>
          <w:color w:val="222222"/>
          <w:shd w:val="clear" w:color="auto" w:fill="FFFFFF"/>
          <w:lang w:eastAsia="fr-FR"/>
        </w:rPr>
        <w:t>.</w:t>
      </w:r>
      <w:bookmarkEnd w:id="1"/>
      <w:r w:rsidR="00A62A80">
        <w:rPr>
          <w:rFonts w:ascii="Calibri" w:eastAsia="Times New Roman" w:hAnsi="Calibri" w:cs="Times New Roman"/>
          <w:color w:val="222222"/>
          <w:shd w:val="clear" w:color="auto" w:fill="FFFFFF"/>
          <w:lang w:eastAsia="fr-FR"/>
        </w:rPr>
        <w:br/>
      </w:r>
    </w:p>
    <w:p w14:paraId="365232AB" w14:textId="77777777" w:rsidR="0042625E" w:rsidRDefault="0042625E">
      <w:pPr>
        <w:spacing w:line="369" w:lineRule="auto"/>
        <w:sectPr w:rsidR="0042625E" w:rsidSect="00A62A80">
          <w:headerReference w:type="default" r:id="rId12"/>
          <w:footerReference w:type="default" r:id="rId13"/>
          <w:pgSz w:w="11910" w:h="16840"/>
          <w:pgMar w:top="1020" w:right="740" w:bottom="760" w:left="740" w:header="514" w:footer="575" w:gutter="0"/>
          <w:pgNumType w:start="2"/>
          <w:cols w:space="720"/>
        </w:sectPr>
      </w:pPr>
    </w:p>
    <w:p w14:paraId="0A6E88D7" w14:textId="77777777" w:rsidR="00561F09" w:rsidRDefault="00561F09">
      <w:pPr>
        <w:pStyle w:val="Corpsdetexte"/>
      </w:pPr>
    </w:p>
    <w:p w14:paraId="4D8454DB" w14:textId="77777777" w:rsidR="00561F09" w:rsidRDefault="00561F09">
      <w:pPr>
        <w:pStyle w:val="Corpsdetexte"/>
      </w:pPr>
    </w:p>
    <w:p w14:paraId="68B82A9A" w14:textId="77777777" w:rsidR="00561F09" w:rsidRDefault="00561F09">
      <w:pPr>
        <w:pStyle w:val="Corpsdetexte"/>
      </w:pPr>
    </w:p>
    <w:p w14:paraId="7C473600" w14:textId="77777777" w:rsidR="00561F09" w:rsidRDefault="00561F09">
      <w:pPr>
        <w:pStyle w:val="Corpsdetexte"/>
      </w:pPr>
    </w:p>
    <w:p w14:paraId="52EF98F5" w14:textId="77777777" w:rsidR="00561F09" w:rsidRDefault="00561F09">
      <w:pPr>
        <w:pStyle w:val="Corpsdetexte"/>
      </w:pPr>
    </w:p>
    <w:p w14:paraId="4CCBCBB1" w14:textId="77777777" w:rsidR="00561F09" w:rsidRDefault="00561F09">
      <w:pPr>
        <w:pStyle w:val="Corpsdetexte"/>
      </w:pPr>
    </w:p>
    <w:p w14:paraId="4152133A" w14:textId="77777777" w:rsidR="00561F09" w:rsidRDefault="00561F09">
      <w:pPr>
        <w:pStyle w:val="Corpsdetexte"/>
      </w:pPr>
    </w:p>
    <w:p w14:paraId="04B86E51" w14:textId="77777777" w:rsidR="00561F09" w:rsidRDefault="00561F09">
      <w:pPr>
        <w:pStyle w:val="Corpsdetexte"/>
      </w:pPr>
    </w:p>
    <w:p w14:paraId="326CCF86" w14:textId="77777777" w:rsidR="00561F09" w:rsidRDefault="00561F09">
      <w:pPr>
        <w:pStyle w:val="Corpsdetexte"/>
      </w:pPr>
    </w:p>
    <w:p w14:paraId="13622711" w14:textId="77777777" w:rsidR="00561F09" w:rsidRDefault="00561F09">
      <w:pPr>
        <w:pStyle w:val="Corpsdetexte"/>
      </w:pPr>
    </w:p>
    <w:p w14:paraId="3781736B" w14:textId="77777777" w:rsidR="00561F09" w:rsidRDefault="00561F09">
      <w:pPr>
        <w:pStyle w:val="Corpsdetexte"/>
        <w:spacing w:before="11"/>
        <w:rPr>
          <w:sz w:val="24"/>
        </w:rPr>
      </w:pPr>
    </w:p>
    <w:p w14:paraId="7C35AB35" w14:textId="77777777" w:rsidR="00561F09" w:rsidRDefault="00492A82">
      <w:pPr>
        <w:spacing w:before="67"/>
        <w:ind w:left="110"/>
        <w:rPr>
          <w:sz w:val="100"/>
        </w:rPr>
      </w:pPr>
      <w:r>
        <w:rPr>
          <w:color w:val="527590"/>
          <w:sz w:val="100"/>
        </w:rPr>
        <w:t>SOMMAIRE</w:t>
      </w:r>
    </w:p>
    <w:p w14:paraId="31F5FA34" w14:textId="77777777" w:rsidR="00561F09" w:rsidRDefault="005936C1">
      <w:pPr>
        <w:pStyle w:val="Corpsdetexte"/>
        <w:spacing w:before="3"/>
        <w:rPr>
          <w:sz w:val="23"/>
        </w:rPr>
      </w:pPr>
      <w:r>
        <w:rPr>
          <w:noProof/>
        </w:rPr>
        <mc:AlternateContent>
          <mc:Choice Requires="wps">
            <w:drawing>
              <wp:anchor distT="0" distB="0" distL="0" distR="0" simplePos="0" relativeHeight="487591424" behindDoc="1" locked="0" layoutInCell="1" allowOverlap="1" wp14:anchorId="3F639E48" wp14:editId="6BBC15E8">
                <wp:simplePos x="0" y="0"/>
                <wp:positionH relativeFrom="page">
                  <wp:posOffset>539750</wp:posOffset>
                </wp:positionH>
                <wp:positionV relativeFrom="paragraph">
                  <wp:posOffset>220345</wp:posOffset>
                </wp:positionV>
                <wp:extent cx="1080135" cy="1270"/>
                <wp:effectExtent l="0" t="25400" r="12065" b="1143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893" id="Freeform 35" o:spid="_x0000_s1026" style="position:absolute;margin-left:42.5pt;margin-top:17.35pt;width:85.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" path="m,l1701,e" filled="f" strokecolor="#4ac0d5" strokeweight="4pt">
                <v:path arrowok="t" o:connecttype="custom" o:connectlocs="0,0;2147483646,0" o:connectangles="0,0"/>
                <w10:wrap type="topAndBottom" anchorx="page"/>
              </v:shape>
            </w:pict>
          </mc:Fallback>
        </mc:AlternateContent>
      </w:r>
    </w:p>
    <w:p w14:paraId="448C70BC" w14:textId="77777777" w:rsidR="00561F09" w:rsidRDefault="00561F09">
      <w:pPr>
        <w:rPr>
          <w:color w:val="50C0D4"/>
          <w:sz w:val="23"/>
        </w:rPr>
      </w:pPr>
    </w:p>
    <w:p w14:paraId="01F59509" w14:textId="77777777" w:rsidR="00DB6194" w:rsidRDefault="00DB6194">
      <w:pPr>
        <w:rPr>
          <w:color w:val="50C0D4"/>
          <w:sz w:val="23"/>
        </w:rPr>
      </w:pPr>
    </w:p>
    <w:p w14:paraId="45632CD9" w14:textId="77777777" w:rsidR="00DB6194" w:rsidRDefault="00DB6194">
      <w:pPr>
        <w:rPr>
          <w:color w:val="50C0D4"/>
          <w:sz w:val="23"/>
        </w:rPr>
      </w:pPr>
    </w:p>
    <w:p w14:paraId="5D7F1DDF" w14:textId="720DD285" w:rsidR="00EF33F9" w:rsidRDefault="0042625E">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r>
        <w:rPr>
          <w:b/>
        </w:rPr>
        <w:fldChar w:fldCharType="begin"/>
      </w:r>
      <w:r>
        <w:rPr>
          <w:b/>
        </w:rPr>
        <w:instrText xml:space="preserve"> TOC \h \z \t "Section;2;Grand Titre;1" </w:instrText>
      </w:r>
      <w:r>
        <w:rPr>
          <w:b/>
        </w:rPr>
        <w:fldChar w:fldCharType="separate"/>
      </w:r>
      <w:hyperlink w:anchor="_Toc214469738" w:history="1">
        <w:r w:rsidR="00EF33F9" w:rsidRPr="004F161B">
          <w:rPr>
            <w:rStyle w:val="Lienhypertexte"/>
            <w:noProof/>
          </w:rPr>
          <w:t>TITRE I : GÉNÉRALITÉS</w:t>
        </w:r>
        <w:r w:rsidR="00EF33F9">
          <w:rPr>
            <w:noProof/>
            <w:webHidden/>
          </w:rPr>
          <w:tab/>
        </w:r>
        <w:r w:rsidR="00EF33F9">
          <w:rPr>
            <w:noProof/>
            <w:webHidden/>
          </w:rPr>
          <w:fldChar w:fldCharType="begin"/>
        </w:r>
        <w:r w:rsidR="00EF33F9">
          <w:rPr>
            <w:noProof/>
            <w:webHidden/>
          </w:rPr>
          <w:instrText xml:space="preserve"> PAGEREF _Toc214469738 \h </w:instrText>
        </w:r>
        <w:r w:rsidR="00EF33F9">
          <w:rPr>
            <w:noProof/>
            <w:webHidden/>
          </w:rPr>
        </w:r>
        <w:r w:rsidR="00EF33F9">
          <w:rPr>
            <w:noProof/>
            <w:webHidden/>
          </w:rPr>
          <w:fldChar w:fldCharType="separate"/>
        </w:r>
        <w:r w:rsidR="00EF33F9">
          <w:rPr>
            <w:noProof/>
            <w:webHidden/>
          </w:rPr>
          <w:t>4</w:t>
        </w:r>
        <w:r w:rsidR="00EF33F9">
          <w:rPr>
            <w:noProof/>
            <w:webHidden/>
          </w:rPr>
          <w:fldChar w:fldCharType="end"/>
        </w:r>
      </w:hyperlink>
    </w:p>
    <w:p w14:paraId="70A9E201" w14:textId="44B181B5"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39" w:history="1">
        <w:r w:rsidRPr="004F161B">
          <w:rPr>
            <w:rStyle w:val="Lienhypertexte"/>
            <w:noProof/>
          </w:rPr>
          <w:t>TITRE II : FORMATION EXIGÉE POUR DEVENIR AVOCAT</w:t>
        </w:r>
        <w:r>
          <w:rPr>
            <w:noProof/>
            <w:webHidden/>
          </w:rPr>
          <w:tab/>
        </w:r>
        <w:r>
          <w:rPr>
            <w:noProof/>
            <w:webHidden/>
          </w:rPr>
          <w:fldChar w:fldCharType="begin"/>
        </w:r>
        <w:r>
          <w:rPr>
            <w:noProof/>
            <w:webHidden/>
          </w:rPr>
          <w:instrText xml:space="preserve"> PAGEREF _Toc214469739 \h </w:instrText>
        </w:r>
        <w:r>
          <w:rPr>
            <w:noProof/>
            <w:webHidden/>
          </w:rPr>
        </w:r>
        <w:r>
          <w:rPr>
            <w:noProof/>
            <w:webHidden/>
          </w:rPr>
          <w:fldChar w:fldCharType="separate"/>
        </w:r>
        <w:r>
          <w:rPr>
            <w:noProof/>
            <w:webHidden/>
          </w:rPr>
          <w:t>5</w:t>
        </w:r>
        <w:r>
          <w:rPr>
            <w:noProof/>
            <w:webHidden/>
          </w:rPr>
          <w:fldChar w:fldCharType="end"/>
        </w:r>
      </w:hyperlink>
    </w:p>
    <w:p w14:paraId="40503314" w14:textId="20D8C6CD"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0" w:history="1">
        <w:r w:rsidRPr="004F161B">
          <w:rPr>
            <w:rStyle w:val="Lienhypertexte"/>
            <w:noProof/>
          </w:rPr>
          <w:t>SECTION I : PÉRIODE DE FORMATION COMMUNE</w:t>
        </w:r>
        <w:r>
          <w:rPr>
            <w:noProof/>
            <w:webHidden/>
          </w:rPr>
          <w:tab/>
        </w:r>
        <w:r>
          <w:rPr>
            <w:noProof/>
            <w:webHidden/>
          </w:rPr>
          <w:fldChar w:fldCharType="begin"/>
        </w:r>
        <w:r>
          <w:rPr>
            <w:noProof/>
            <w:webHidden/>
          </w:rPr>
          <w:instrText xml:space="preserve"> PAGEREF _Toc214469740 \h </w:instrText>
        </w:r>
        <w:r>
          <w:rPr>
            <w:noProof/>
            <w:webHidden/>
          </w:rPr>
        </w:r>
        <w:r>
          <w:rPr>
            <w:noProof/>
            <w:webHidden/>
          </w:rPr>
          <w:fldChar w:fldCharType="separate"/>
        </w:r>
        <w:r>
          <w:rPr>
            <w:noProof/>
            <w:webHidden/>
          </w:rPr>
          <w:t>7</w:t>
        </w:r>
        <w:r>
          <w:rPr>
            <w:noProof/>
            <w:webHidden/>
          </w:rPr>
          <w:fldChar w:fldCharType="end"/>
        </w:r>
      </w:hyperlink>
    </w:p>
    <w:p w14:paraId="5FC463B3" w14:textId="7B62A3A0"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1" w:history="1">
        <w:r w:rsidRPr="004F161B">
          <w:rPr>
            <w:rStyle w:val="Lienhypertexte"/>
            <w:noProof/>
          </w:rPr>
          <w:t>SECTION II : LES PÉRIODES DE STAGE</w:t>
        </w:r>
        <w:r>
          <w:rPr>
            <w:noProof/>
            <w:webHidden/>
          </w:rPr>
          <w:tab/>
        </w:r>
        <w:r>
          <w:rPr>
            <w:noProof/>
            <w:webHidden/>
          </w:rPr>
          <w:fldChar w:fldCharType="begin"/>
        </w:r>
        <w:r>
          <w:rPr>
            <w:noProof/>
            <w:webHidden/>
          </w:rPr>
          <w:instrText xml:space="preserve"> PAGEREF _Toc214469741 \h </w:instrText>
        </w:r>
        <w:r>
          <w:rPr>
            <w:noProof/>
            <w:webHidden/>
          </w:rPr>
        </w:r>
        <w:r>
          <w:rPr>
            <w:noProof/>
            <w:webHidden/>
          </w:rPr>
          <w:fldChar w:fldCharType="separate"/>
        </w:r>
        <w:r>
          <w:rPr>
            <w:noProof/>
            <w:webHidden/>
          </w:rPr>
          <w:t>7</w:t>
        </w:r>
        <w:r>
          <w:rPr>
            <w:noProof/>
            <w:webHidden/>
          </w:rPr>
          <w:fldChar w:fldCharType="end"/>
        </w:r>
      </w:hyperlink>
    </w:p>
    <w:p w14:paraId="0C31B747" w14:textId="43FD1A3B"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2" w:history="1">
        <w:r w:rsidRPr="004F161B">
          <w:rPr>
            <w:rStyle w:val="Lienhypertexte"/>
            <w:noProof/>
          </w:rPr>
          <w:t>Section III : Le certificat d’aptitude À la profession d’avocat</w:t>
        </w:r>
        <w:r>
          <w:rPr>
            <w:noProof/>
            <w:webHidden/>
          </w:rPr>
          <w:tab/>
        </w:r>
        <w:r>
          <w:rPr>
            <w:noProof/>
            <w:webHidden/>
          </w:rPr>
          <w:fldChar w:fldCharType="begin"/>
        </w:r>
        <w:r>
          <w:rPr>
            <w:noProof/>
            <w:webHidden/>
          </w:rPr>
          <w:instrText xml:space="preserve"> PAGEREF _Toc214469742 \h </w:instrText>
        </w:r>
        <w:r>
          <w:rPr>
            <w:noProof/>
            <w:webHidden/>
          </w:rPr>
        </w:r>
        <w:r>
          <w:rPr>
            <w:noProof/>
            <w:webHidden/>
          </w:rPr>
          <w:fldChar w:fldCharType="separate"/>
        </w:r>
        <w:r>
          <w:rPr>
            <w:noProof/>
            <w:webHidden/>
          </w:rPr>
          <w:t>8</w:t>
        </w:r>
        <w:r>
          <w:rPr>
            <w:noProof/>
            <w:webHidden/>
          </w:rPr>
          <w:fldChar w:fldCharType="end"/>
        </w:r>
      </w:hyperlink>
    </w:p>
    <w:p w14:paraId="6A50CBD3" w14:textId="4F2F9A55"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3" w:history="1">
        <w:r w:rsidRPr="004F161B">
          <w:rPr>
            <w:rStyle w:val="Lienhypertexte"/>
            <w:noProof/>
          </w:rPr>
          <w:t>Section IV : Le statut de l’ÉlÈve avocat</w:t>
        </w:r>
        <w:r>
          <w:rPr>
            <w:noProof/>
            <w:webHidden/>
          </w:rPr>
          <w:tab/>
        </w:r>
        <w:r>
          <w:rPr>
            <w:noProof/>
            <w:webHidden/>
          </w:rPr>
          <w:fldChar w:fldCharType="begin"/>
        </w:r>
        <w:r>
          <w:rPr>
            <w:noProof/>
            <w:webHidden/>
          </w:rPr>
          <w:instrText xml:space="preserve"> PAGEREF _Toc214469743 \h </w:instrText>
        </w:r>
        <w:r>
          <w:rPr>
            <w:noProof/>
            <w:webHidden/>
          </w:rPr>
        </w:r>
        <w:r>
          <w:rPr>
            <w:noProof/>
            <w:webHidden/>
          </w:rPr>
          <w:fldChar w:fldCharType="separate"/>
        </w:r>
        <w:r>
          <w:rPr>
            <w:noProof/>
            <w:webHidden/>
          </w:rPr>
          <w:t>9</w:t>
        </w:r>
        <w:r>
          <w:rPr>
            <w:noProof/>
            <w:webHidden/>
          </w:rPr>
          <w:fldChar w:fldCharType="end"/>
        </w:r>
      </w:hyperlink>
    </w:p>
    <w:p w14:paraId="38A83DDC" w14:textId="78031E6A"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4" w:history="1">
        <w:r w:rsidRPr="004F161B">
          <w:rPr>
            <w:rStyle w:val="Lienhypertexte"/>
            <w:noProof/>
          </w:rPr>
          <w:t>Section V : Discipline et assiduitÉ</w:t>
        </w:r>
        <w:r>
          <w:rPr>
            <w:noProof/>
            <w:webHidden/>
          </w:rPr>
          <w:tab/>
        </w:r>
        <w:r>
          <w:rPr>
            <w:noProof/>
            <w:webHidden/>
          </w:rPr>
          <w:fldChar w:fldCharType="begin"/>
        </w:r>
        <w:r>
          <w:rPr>
            <w:noProof/>
            <w:webHidden/>
          </w:rPr>
          <w:instrText xml:space="preserve"> PAGEREF _Toc214469744 \h </w:instrText>
        </w:r>
        <w:r>
          <w:rPr>
            <w:noProof/>
            <w:webHidden/>
          </w:rPr>
        </w:r>
        <w:r>
          <w:rPr>
            <w:noProof/>
            <w:webHidden/>
          </w:rPr>
          <w:fldChar w:fldCharType="separate"/>
        </w:r>
        <w:r>
          <w:rPr>
            <w:noProof/>
            <w:webHidden/>
          </w:rPr>
          <w:t>10</w:t>
        </w:r>
        <w:r>
          <w:rPr>
            <w:noProof/>
            <w:webHidden/>
          </w:rPr>
          <w:fldChar w:fldCharType="end"/>
        </w:r>
      </w:hyperlink>
    </w:p>
    <w:p w14:paraId="295A0374" w14:textId="2968AD3E"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5" w:history="1">
        <w:r w:rsidRPr="004F161B">
          <w:rPr>
            <w:rStyle w:val="Lienhypertexte"/>
            <w:noProof/>
          </w:rPr>
          <w:t>TITRE III : FORMATION CONTINUE DES AVOCATS</w:t>
        </w:r>
        <w:r>
          <w:rPr>
            <w:noProof/>
            <w:webHidden/>
          </w:rPr>
          <w:tab/>
        </w:r>
        <w:r>
          <w:rPr>
            <w:noProof/>
            <w:webHidden/>
          </w:rPr>
          <w:fldChar w:fldCharType="begin"/>
        </w:r>
        <w:r>
          <w:rPr>
            <w:noProof/>
            <w:webHidden/>
          </w:rPr>
          <w:instrText xml:space="preserve"> PAGEREF _Toc214469745 \h </w:instrText>
        </w:r>
        <w:r>
          <w:rPr>
            <w:noProof/>
            <w:webHidden/>
          </w:rPr>
        </w:r>
        <w:r>
          <w:rPr>
            <w:noProof/>
            <w:webHidden/>
          </w:rPr>
          <w:fldChar w:fldCharType="separate"/>
        </w:r>
        <w:r>
          <w:rPr>
            <w:noProof/>
            <w:webHidden/>
          </w:rPr>
          <w:t>12</w:t>
        </w:r>
        <w:r>
          <w:rPr>
            <w:noProof/>
            <w:webHidden/>
          </w:rPr>
          <w:fldChar w:fldCharType="end"/>
        </w:r>
      </w:hyperlink>
    </w:p>
    <w:p w14:paraId="7D434D82" w14:textId="17AEDE3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6" w:history="1">
        <w:r w:rsidRPr="004F161B">
          <w:rPr>
            <w:rStyle w:val="Lienhypertexte"/>
            <w:noProof/>
          </w:rPr>
          <w:t>TITRE IV : FORMATEURS ET RESPONSABLES PÉDAGOGIQUES</w:t>
        </w:r>
        <w:r>
          <w:rPr>
            <w:noProof/>
            <w:webHidden/>
          </w:rPr>
          <w:tab/>
        </w:r>
        <w:r>
          <w:rPr>
            <w:noProof/>
            <w:webHidden/>
          </w:rPr>
          <w:fldChar w:fldCharType="begin"/>
        </w:r>
        <w:r>
          <w:rPr>
            <w:noProof/>
            <w:webHidden/>
          </w:rPr>
          <w:instrText xml:space="preserve"> PAGEREF _Toc214469746 \h </w:instrText>
        </w:r>
        <w:r>
          <w:rPr>
            <w:noProof/>
            <w:webHidden/>
          </w:rPr>
        </w:r>
        <w:r>
          <w:rPr>
            <w:noProof/>
            <w:webHidden/>
          </w:rPr>
          <w:fldChar w:fldCharType="separate"/>
        </w:r>
        <w:r>
          <w:rPr>
            <w:noProof/>
            <w:webHidden/>
          </w:rPr>
          <w:t>14</w:t>
        </w:r>
        <w:r>
          <w:rPr>
            <w:noProof/>
            <w:webHidden/>
          </w:rPr>
          <w:fldChar w:fldCharType="end"/>
        </w:r>
      </w:hyperlink>
    </w:p>
    <w:p w14:paraId="1A01624D" w14:textId="121FE765"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7" w:history="1">
        <w:r w:rsidRPr="004F161B">
          <w:rPr>
            <w:rStyle w:val="Lienhypertexte"/>
            <w:noProof/>
          </w:rPr>
          <w:t>TITRE V : ENTRETIEN DE VALIDATION  DES COMPÉTENCES PROFESSIONNELLES  EN VUE DE L’OBTENTION D’UN CERTIFICAT  DE SPÉCIALISATION</w:t>
        </w:r>
        <w:r>
          <w:rPr>
            <w:noProof/>
            <w:webHidden/>
          </w:rPr>
          <w:tab/>
        </w:r>
        <w:r>
          <w:rPr>
            <w:noProof/>
            <w:webHidden/>
          </w:rPr>
          <w:fldChar w:fldCharType="begin"/>
        </w:r>
        <w:r>
          <w:rPr>
            <w:noProof/>
            <w:webHidden/>
          </w:rPr>
          <w:instrText xml:space="preserve"> PAGEREF _Toc214469747 \h </w:instrText>
        </w:r>
        <w:r>
          <w:rPr>
            <w:noProof/>
            <w:webHidden/>
          </w:rPr>
        </w:r>
        <w:r>
          <w:rPr>
            <w:noProof/>
            <w:webHidden/>
          </w:rPr>
          <w:fldChar w:fldCharType="separate"/>
        </w:r>
        <w:r>
          <w:rPr>
            <w:noProof/>
            <w:webHidden/>
          </w:rPr>
          <w:t>14</w:t>
        </w:r>
        <w:r>
          <w:rPr>
            <w:noProof/>
            <w:webHidden/>
          </w:rPr>
          <w:fldChar w:fldCharType="end"/>
        </w:r>
      </w:hyperlink>
    </w:p>
    <w:p w14:paraId="4224D101" w14:textId="3B70D36B"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8" w:history="1">
        <w:r w:rsidRPr="004F161B">
          <w:rPr>
            <w:rStyle w:val="Lienhypertexte"/>
            <w:noProof/>
          </w:rPr>
          <w:t>TITRE VI : EXAMENS PRÉVUS AUX ARTICLES 98-1, 99 ET 100 DU DÉCRET DU 27 NOVEMBRE 1991</w:t>
        </w:r>
        <w:r>
          <w:rPr>
            <w:noProof/>
            <w:webHidden/>
          </w:rPr>
          <w:tab/>
        </w:r>
        <w:r>
          <w:rPr>
            <w:noProof/>
            <w:webHidden/>
          </w:rPr>
          <w:fldChar w:fldCharType="begin"/>
        </w:r>
        <w:r>
          <w:rPr>
            <w:noProof/>
            <w:webHidden/>
          </w:rPr>
          <w:instrText xml:space="preserve"> PAGEREF _Toc214469748 \h </w:instrText>
        </w:r>
        <w:r>
          <w:rPr>
            <w:noProof/>
            <w:webHidden/>
          </w:rPr>
        </w:r>
        <w:r>
          <w:rPr>
            <w:noProof/>
            <w:webHidden/>
          </w:rPr>
          <w:fldChar w:fldCharType="separate"/>
        </w:r>
        <w:r>
          <w:rPr>
            <w:noProof/>
            <w:webHidden/>
          </w:rPr>
          <w:t>15</w:t>
        </w:r>
        <w:r>
          <w:rPr>
            <w:noProof/>
            <w:webHidden/>
          </w:rPr>
          <w:fldChar w:fldCharType="end"/>
        </w:r>
      </w:hyperlink>
    </w:p>
    <w:p w14:paraId="1972F393" w14:textId="20EB2FAC"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9" w:history="1">
        <w:r w:rsidRPr="004F161B">
          <w:rPr>
            <w:rStyle w:val="Lienhypertexte"/>
            <w:noProof/>
          </w:rPr>
          <w:t>TITRE VII : RÈGLES DE GOUVERNANCE</w:t>
        </w:r>
        <w:r>
          <w:rPr>
            <w:noProof/>
            <w:webHidden/>
          </w:rPr>
          <w:tab/>
        </w:r>
        <w:r>
          <w:rPr>
            <w:noProof/>
            <w:webHidden/>
          </w:rPr>
          <w:fldChar w:fldCharType="begin"/>
        </w:r>
        <w:r>
          <w:rPr>
            <w:noProof/>
            <w:webHidden/>
          </w:rPr>
          <w:instrText xml:space="preserve"> PAGEREF _Toc214469749 \h </w:instrText>
        </w:r>
        <w:r>
          <w:rPr>
            <w:noProof/>
            <w:webHidden/>
          </w:rPr>
        </w:r>
        <w:r>
          <w:rPr>
            <w:noProof/>
            <w:webHidden/>
          </w:rPr>
          <w:fldChar w:fldCharType="separate"/>
        </w:r>
        <w:r>
          <w:rPr>
            <w:noProof/>
            <w:webHidden/>
          </w:rPr>
          <w:t>16</w:t>
        </w:r>
        <w:r>
          <w:rPr>
            <w:noProof/>
            <w:webHidden/>
          </w:rPr>
          <w:fldChar w:fldCharType="end"/>
        </w:r>
      </w:hyperlink>
    </w:p>
    <w:p w14:paraId="69F70A91" w14:textId="3D595E8D"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50" w:history="1">
        <w:r w:rsidRPr="004F161B">
          <w:rPr>
            <w:rStyle w:val="Lienhypertexte"/>
            <w:noProof/>
          </w:rPr>
          <w:t>Section I : CONSEIL d’ADMINISTRATION</w:t>
        </w:r>
        <w:r>
          <w:rPr>
            <w:noProof/>
            <w:webHidden/>
          </w:rPr>
          <w:tab/>
        </w:r>
        <w:r>
          <w:rPr>
            <w:noProof/>
            <w:webHidden/>
          </w:rPr>
          <w:fldChar w:fldCharType="begin"/>
        </w:r>
        <w:r>
          <w:rPr>
            <w:noProof/>
            <w:webHidden/>
          </w:rPr>
          <w:instrText xml:space="preserve"> PAGEREF _Toc214469750 \h </w:instrText>
        </w:r>
        <w:r>
          <w:rPr>
            <w:noProof/>
            <w:webHidden/>
          </w:rPr>
        </w:r>
        <w:r>
          <w:rPr>
            <w:noProof/>
            <w:webHidden/>
          </w:rPr>
          <w:fldChar w:fldCharType="separate"/>
        </w:r>
        <w:r>
          <w:rPr>
            <w:noProof/>
            <w:webHidden/>
          </w:rPr>
          <w:t>16</w:t>
        </w:r>
        <w:r>
          <w:rPr>
            <w:noProof/>
            <w:webHidden/>
          </w:rPr>
          <w:fldChar w:fldCharType="end"/>
        </w:r>
      </w:hyperlink>
    </w:p>
    <w:p w14:paraId="455D5769" w14:textId="4973B1E6"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51" w:history="1">
        <w:r w:rsidRPr="004F161B">
          <w:rPr>
            <w:rStyle w:val="Lienhypertexte"/>
            <w:noProof/>
          </w:rPr>
          <w:t>Section II : CONSEIL DE PERFECTIONNEMENT</w:t>
        </w:r>
        <w:r>
          <w:rPr>
            <w:noProof/>
            <w:webHidden/>
          </w:rPr>
          <w:tab/>
        </w:r>
        <w:r>
          <w:rPr>
            <w:noProof/>
            <w:webHidden/>
          </w:rPr>
          <w:fldChar w:fldCharType="begin"/>
        </w:r>
        <w:r>
          <w:rPr>
            <w:noProof/>
            <w:webHidden/>
          </w:rPr>
          <w:instrText xml:space="preserve"> PAGEREF _Toc214469751 \h </w:instrText>
        </w:r>
        <w:r>
          <w:rPr>
            <w:noProof/>
            <w:webHidden/>
          </w:rPr>
        </w:r>
        <w:r>
          <w:rPr>
            <w:noProof/>
            <w:webHidden/>
          </w:rPr>
          <w:fldChar w:fldCharType="separate"/>
        </w:r>
        <w:r>
          <w:rPr>
            <w:noProof/>
            <w:webHidden/>
          </w:rPr>
          <w:t>20</w:t>
        </w:r>
        <w:r>
          <w:rPr>
            <w:noProof/>
            <w:webHidden/>
          </w:rPr>
          <w:fldChar w:fldCharType="end"/>
        </w:r>
      </w:hyperlink>
    </w:p>
    <w:p w14:paraId="28EF1EDA" w14:textId="24E9A4F8"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2" w:history="1">
        <w:r w:rsidRPr="004F161B">
          <w:rPr>
            <w:rStyle w:val="Lienhypertexte"/>
            <w:noProof/>
          </w:rPr>
          <w:t>TITRE VIII : ASPECTS FINANCIERS ET COMPTABLES</w:t>
        </w:r>
        <w:r>
          <w:rPr>
            <w:noProof/>
            <w:webHidden/>
          </w:rPr>
          <w:tab/>
        </w:r>
        <w:r>
          <w:rPr>
            <w:noProof/>
            <w:webHidden/>
          </w:rPr>
          <w:fldChar w:fldCharType="begin"/>
        </w:r>
        <w:r>
          <w:rPr>
            <w:noProof/>
            <w:webHidden/>
          </w:rPr>
          <w:instrText xml:space="preserve"> PAGEREF _Toc214469752 \h </w:instrText>
        </w:r>
        <w:r>
          <w:rPr>
            <w:noProof/>
            <w:webHidden/>
          </w:rPr>
        </w:r>
        <w:r>
          <w:rPr>
            <w:noProof/>
            <w:webHidden/>
          </w:rPr>
          <w:fldChar w:fldCharType="separate"/>
        </w:r>
        <w:r>
          <w:rPr>
            <w:noProof/>
            <w:webHidden/>
          </w:rPr>
          <w:t>21</w:t>
        </w:r>
        <w:r>
          <w:rPr>
            <w:noProof/>
            <w:webHidden/>
          </w:rPr>
          <w:fldChar w:fldCharType="end"/>
        </w:r>
      </w:hyperlink>
    </w:p>
    <w:p w14:paraId="787F6483" w14:textId="3D288AF2"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3" w:history="1">
        <w:r w:rsidRPr="004F161B">
          <w:rPr>
            <w:rStyle w:val="Lienhypertexte"/>
            <w:noProof/>
          </w:rPr>
          <w:t>TITRE IX : FONCTIONNEMENT ADMINISTRATIF</w:t>
        </w:r>
        <w:r>
          <w:rPr>
            <w:noProof/>
            <w:webHidden/>
          </w:rPr>
          <w:tab/>
        </w:r>
        <w:r>
          <w:rPr>
            <w:noProof/>
            <w:webHidden/>
          </w:rPr>
          <w:fldChar w:fldCharType="begin"/>
        </w:r>
        <w:r>
          <w:rPr>
            <w:noProof/>
            <w:webHidden/>
          </w:rPr>
          <w:instrText xml:space="preserve"> PAGEREF _Toc214469753 \h </w:instrText>
        </w:r>
        <w:r>
          <w:rPr>
            <w:noProof/>
            <w:webHidden/>
          </w:rPr>
        </w:r>
        <w:r>
          <w:rPr>
            <w:noProof/>
            <w:webHidden/>
          </w:rPr>
          <w:fldChar w:fldCharType="separate"/>
        </w:r>
        <w:r>
          <w:rPr>
            <w:noProof/>
            <w:webHidden/>
          </w:rPr>
          <w:t>22</w:t>
        </w:r>
        <w:r>
          <w:rPr>
            <w:noProof/>
            <w:webHidden/>
          </w:rPr>
          <w:fldChar w:fldCharType="end"/>
        </w:r>
      </w:hyperlink>
    </w:p>
    <w:p w14:paraId="4A3FF531" w14:textId="2FF1562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4" w:history="1">
        <w:r w:rsidRPr="004F161B">
          <w:rPr>
            <w:rStyle w:val="Lienhypertexte"/>
            <w:noProof/>
          </w:rPr>
          <w:t>TITRE X : RÈGLES D’HYGIÈNE ET DE SÉCURITÉ</w:t>
        </w:r>
        <w:r>
          <w:rPr>
            <w:noProof/>
            <w:webHidden/>
          </w:rPr>
          <w:tab/>
        </w:r>
        <w:r>
          <w:rPr>
            <w:noProof/>
            <w:webHidden/>
          </w:rPr>
          <w:fldChar w:fldCharType="begin"/>
        </w:r>
        <w:r>
          <w:rPr>
            <w:noProof/>
            <w:webHidden/>
          </w:rPr>
          <w:instrText xml:space="preserve"> PAGEREF _Toc214469754 \h </w:instrText>
        </w:r>
        <w:r>
          <w:rPr>
            <w:noProof/>
            <w:webHidden/>
          </w:rPr>
        </w:r>
        <w:r>
          <w:rPr>
            <w:noProof/>
            <w:webHidden/>
          </w:rPr>
          <w:fldChar w:fldCharType="separate"/>
        </w:r>
        <w:r>
          <w:rPr>
            <w:noProof/>
            <w:webHidden/>
          </w:rPr>
          <w:t>23</w:t>
        </w:r>
        <w:r>
          <w:rPr>
            <w:noProof/>
            <w:webHidden/>
          </w:rPr>
          <w:fldChar w:fldCharType="end"/>
        </w:r>
      </w:hyperlink>
    </w:p>
    <w:p w14:paraId="12AE3F88" w14:textId="5B84F2F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5" w:history="1">
        <w:r w:rsidRPr="004F161B">
          <w:rPr>
            <w:rStyle w:val="Lienhypertexte"/>
            <w:noProof/>
          </w:rPr>
          <w:t>TITRE XI : DISPOSITIONS FINALES</w:t>
        </w:r>
        <w:r>
          <w:rPr>
            <w:noProof/>
            <w:webHidden/>
          </w:rPr>
          <w:tab/>
        </w:r>
        <w:r>
          <w:rPr>
            <w:noProof/>
            <w:webHidden/>
          </w:rPr>
          <w:fldChar w:fldCharType="begin"/>
        </w:r>
        <w:r>
          <w:rPr>
            <w:noProof/>
            <w:webHidden/>
          </w:rPr>
          <w:instrText xml:space="preserve"> PAGEREF _Toc214469755 \h </w:instrText>
        </w:r>
        <w:r>
          <w:rPr>
            <w:noProof/>
            <w:webHidden/>
          </w:rPr>
        </w:r>
        <w:r>
          <w:rPr>
            <w:noProof/>
            <w:webHidden/>
          </w:rPr>
          <w:fldChar w:fldCharType="separate"/>
        </w:r>
        <w:r>
          <w:rPr>
            <w:noProof/>
            <w:webHidden/>
          </w:rPr>
          <w:t>25</w:t>
        </w:r>
        <w:r>
          <w:rPr>
            <w:noProof/>
            <w:webHidden/>
          </w:rPr>
          <w:fldChar w:fldCharType="end"/>
        </w:r>
      </w:hyperlink>
    </w:p>
    <w:p w14:paraId="5CD390A6" w14:textId="41C7F902" w:rsidR="00DB6194" w:rsidRDefault="0042625E" w:rsidP="00DB6194">
      <w:pPr>
        <w:pStyle w:val="GrandTitre"/>
        <w:rPr>
          <w:b w:val="0"/>
          <w:color w:val="56C0D3"/>
          <w:sz w:val="24"/>
        </w:rPr>
      </w:pPr>
      <w:r>
        <w:rPr>
          <w:b w:val="0"/>
          <w:color w:val="56C0D3"/>
          <w:sz w:val="24"/>
        </w:rPr>
        <w:fldChar w:fldCharType="end"/>
      </w:r>
    </w:p>
    <w:p w14:paraId="5FF2B579" w14:textId="77777777" w:rsidR="00904145" w:rsidRDefault="00904145" w:rsidP="00904145">
      <w:pPr>
        <w:rPr>
          <w:color w:val="56C0D3"/>
          <w:sz w:val="24"/>
        </w:rPr>
      </w:pPr>
    </w:p>
    <w:p w14:paraId="179C56C4" w14:textId="21F268D3" w:rsidR="00904145" w:rsidRDefault="00904145" w:rsidP="00904145">
      <w:pPr>
        <w:tabs>
          <w:tab w:val="left" w:pos="1536"/>
        </w:tabs>
        <w:rPr>
          <w:color w:val="56C0D3"/>
          <w:sz w:val="24"/>
        </w:rPr>
      </w:pPr>
      <w:r>
        <w:rPr>
          <w:color w:val="56C0D3"/>
          <w:sz w:val="24"/>
        </w:rPr>
        <w:tab/>
      </w:r>
    </w:p>
    <w:p w14:paraId="1633D785" w14:textId="17F80C09" w:rsidR="00904145" w:rsidRPr="00904145" w:rsidRDefault="00904145" w:rsidP="00904145">
      <w:pPr>
        <w:tabs>
          <w:tab w:val="left" w:pos="1536"/>
        </w:tabs>
        <w:sectPr w:rsidR="00904145" w:rsidRPr="00904145" w:rsidSect="00A62A80">
          <w:pgSz w:w="11910" w:h="16840"/>
          <w:pgMar w:top="1020" w:right="740" w:bottom="760" w:left="740" w:header="514" w:footer="575" w:gutter="0"/>
          <w:cols w:space="720"/>
        </w:sectPr>
      </w:pPr>
      <w:r>
        <w:tab/>
      </w:r>
    </w:p>
    <w:p w14:paraId="5DDFB479" w14:textId="77777777" w:rsidR="00561F09" w:rsidRDefault="00492A82" w:rsidP="0042625E">
      <w:pPr>
        <w:pStyle w:val="GrandTitre"/>
      </w:pPr>
      <w:bookmarkStart w:id="2" w:name="_Toc214469738"/>
      <w:r w:rsidRPr="0042625E">
        <w:rPr>
          <w:color w:val="000000" w:themeColor="text1"/>
        </w:rPr>
        <w:lastRenderedPageBreak/>
        <w:t xml:space="preserve">TITRE I : </w:t>
      </w:r>
      <w:r>
        <w:t>GÉNÉRALITÉS</w:t>
      </w:r>
      <w:bookmarkEnd w:id="2"/>
    </w:p>
    <w:p w14:paraId="6A1B77C5" w14:textId="77777777" w:rsidR="00561F09" w:rsidRDefault="00561F09">
      <w:pPr>
        <w:pStyle w:val="Corpsdetexte"/>
        <w:rPr>
          <w:b/>
        </w:rPr>
      </w:pPr>
    </w:p>
    <w:p w14:paraId="3ACEBD66" w14:textId="77777777" w:rsidR="00DB6194" w:rsidRPr="005F7D38" w:rsidRDefault="00DB6194" w:rsidP="00DB6194">
      <w:pPr>
        <w:pStyle w:val="Articlegris"/>
        <w:ind w:right="224"/>
        <w:rPr>
          <w:rStyle w:val="En-tteCar"/>
        </w:rPr>
      </w:pPr>
      <w:r>
        <w:t>Article N1 : Champ d’application</w:t>
      </w:r>
    </w:p>
    <w:p w14:paraId="2844BD0F" w14:textId="4957C0EE" w:rsidR="00DB6194" w:rsidRDefault="00492A82" w:rsidP="00DB6194">
      <w:pPr>
        <w:pStyle w:val="Textecourantarticle"/>
        <w:ind w:right="224"/>
      </w:pPr>
      <w:r w:rsidRPr="00387B32">
        <w:t>Le présent règlement intérieur est applicable au sein du CRFPA, à ceux qui l’administrent, y travaillent, dispensent ou suivent les formations ou examens organisés à quelque titre que ce soit.</w:t>
      </w:r>
    </w:p>
    <w:p w14:paraId="75443476" w14:textId="77777777" w:rsidR="00561F09" w:rsidRPr="00DB6194" w:rsidRDefault="00DB6194" w:rsidP="00DB6194">
      <w:pPr>
        <w:pStyle w:val="Articlegris"/>
        <w:ind w:right="224"/>
      </w:pPr>
      <w:r>
        <w:t>Article N2 : Conditions d’établissement</w:t>
      </w:r>
    </w:p>
    <w:p w14:paraId="549D8E6C" w14:textId="77777777" w:rsidR="00FF6FEA" w:rsidRDefault="00492A82" w:rsidP="00DB6194">
      <w:pPr>
        <w:pStyle w:val="Textecourantarticle"/>
        <w:ind w:right="224"/>
      </w:pPr>
      <w:r w:rsidRPr="00E23CCB">
        <w:t>Le présent règlement intérieur complète les dispositions légales et réglementaires applicables au CRFPA et spécialement :</w:t>
      </w:r>
    </w:p>
    <w:p w14:paraId="3B6DB34E" w14:textId="77777777" w:rsidR="00561F09" w:rsidRPr="00FF6FEA" w:rsidRDefault="00492A82" w:rsidP="00387B32">
      <w:pPr>
        <w:pStyle w:val="Style1"/>
        <w:ind w:right="224"/>
      </w:pPr>
      <w:r w:rsidRPr="00FF6FEA">
        <w:t>la loi n</w:t>
      </w:r>
      <w:r w:rsidRPr="00B9742F">
        <w:rPr>
          <w:vertAlign w:val="superscript"/>
        </w:rPr>
        <w:t xml:space="preserve">o </w:t>
      </w:r>
      <w:r w:rsidRPr="00FF6FEA">
        <w:t>71-1130 du 31 décembre 1971 portant réforme de certaines professions judiciaires et juridiques ;</w:t>
      </w:r>
    </w:p>
    <w:p w14:paraId="7A848AA7" w14:textId="77777777" w:rsidR="00561F09" w:rsidRPr="00FF6FEA" w:rsidRDefault="00492A82" w:rsidP="00387B32">
      <w:pPr>
        <w:pStyle w:val="Style1"/>
        <w:ind w:right="224"/>
      </w:pPr>
      <w:r w:rsidRPr="00FF6FEA">
        <w:t>le décret n</w:t>
      </w:r>
      <w:r w:rsidRPr="00B9742F">
        <w:rPr>
          <w:vertAlign w:val="superscript"/>
        </w:rPr>
        <w:t xml:space="preserve">o </w:t>
      </w:r>
      <w:r w:rsidRPr="00FF6FEA">
        <w:t>91-1197 du 27 novembre 1991 organisant la profession d’avocat ;</w:t>
      </w:r>
    </w:p>
    <w:p w14:paraId="49C82845" w14:textId="3E6908D2" w:rsidR="00561F09" w:rsidRPr="00FF6FEA" w:rsidRDefault="00492A82" w:rsidP="00387B32">
      <w:pPr>
        <w:pStyle w:val="Style1"/>
        <w:ind w:right="224"/>
      </w:pPr>
      <w:r w:rsidRPr="00FF6FEA">
        <w:t>les dispositions législatives et réglementaires du code du travail applicables aux organismes de formation professionnelle ;</w:t>
      </w:r>
    </w:p>
    <w:p w14:paraId="7159D7B5" w14:textId="2A16AC01" w:rsidR="00561F09" w:rsidRDefault="00492A82" w:rsidP="00B9742F">
      <w:pPr>
        <w:pStyle w:val="Style1"/>
        <w:ind w:right="224"/>
      </w:pPr>
      <w:r w:rsidRPr="00FF6FEA">
        <w:t>le décret n</w:t>
      </w:r>
      <w:r w:rsidRPr="00B9742F">
        <w:rPr>
          <w:vertAlign w:val="superscript"/>
        </w:rPr>
        <w:t xml:space="preserve">o </w:t>
      </w:r>
      <w:r w:rsidRPr="00FF6FEA">
        <w:t>2002-324 du 6 mars 2002 pris pour l’application de l’article 14-1 de la loi n°</w:t>
      </w:r>
      <w:r w:rsidR="00B9742F">
        <w:t> </w:t>
      </w:r>
      <w:r w:rsidRPr="00FF6FEA">
        <w:t>71-1130 du 31</w:t>
      </w:r>
      <w:r w:rsidR="00B9742F">
        <w:t> </w:t>
      </w:r>
      <w:r w:rsidRPr="00FF6FEA">
        <w:t>décembre 1971 modifiée portant réforme de certaines professions judiciaires et juridiques et relatif au</w:t>
      </w:r>
      <w:r w:rsidR="00B9742F">
        <w:t xml:space="preserve"> </w:t>
      </w:r>
      <w:r w:rsidRPr="00FF6FEA">
        <w:t>financement de la formation professionnelle des avocats ;</w:t>
      </w:r>
    </w:p>
    <w:p w14:paraId="2D0C9E4E" w14:textId="1238A61D" w:rsidR="00F2594B" w:rsidRPr="00FF6FEA" w:rsidRDefault="00F2594B" w:rsidP="00B9742F">
      <w:pPr>
        <w:pStyle w:val="Style1"/>
        <w:ind w:right="224"/>
      </w:pPr>
      <w:r>
        <w:t>l’arrêté du garde des Sceaux et du ministre chargé des universités fixant les titres et diplômes reconnus comme équivalents au master en droit pour l’exercice de la profession d’avocat ;</w:t>
      </w:r>
    </w:p>
    <w:p w14:paraId="1EB5283A" w14:textId="313D69C1" w:rsidR="00561F09" w:rsidRPr="00FF6FEA" w:rsidRDefault="00492A82" w:rsidP="00387B32">
      <w:pPr>
        <w:pStyle w:val="Style1"/>
        <w:ind w:right="224"/>
      </w:pPr>
      <w:r w:rsidRPr="00FF6FEA">
        <w:t xml:space="preserve">l’arrêté du garde des Sceaux fixant le programme et les modalités de l’examen </w:t>
      </w:r>
      <w:r w:rsidR="004F6C62">
        <w:t xml:space="preserve">du certificat </w:t>
      </w:r>
      <w:r w:rsidRPr="00FF6FEA">
        <w:t>d’aptitude à la profession d’avocat ;</w:t>
      </w:r>
    </w:p>
    <w:p w14:paraId="26D4FB16" w14:textId="77777777" w:rsidR="00561F09" w:rsidRPr="00FF6FEA" w:rsidRDefault="00492A82" w:rsidP="00387B32">
      <w:pPr>
        <w:pStyle w:val="Style1"/>
        <w:ind w:right="224"/>
      </w:pPr>
      <w:r w:rsidRPr="00FF6FEA">
        <w:t>l’arrêté du garde des Sceaux fixant les modalités de l’entretien de validation des compétences professionnelles en vue de l’obtention d’un certificat de spécialisation ;</w:t>
      </w:r>
    </w:p>
    <w:p w14:paraId="4F75E195" w14:textId="3F866DE4" w:rsidR="00561F09" w:rsidRPr="00FF6FEA" w:rsidRDefault="00492A82" w:rsidP="00B9742F">
      <w:pPr>
        <w:pStyle w:val="Style1"/>
        <w:ind w:right="224"/>
      </w:pPr>
      <w:r w:rsidRPr="00FF6FEA">
        <w:t>l’arrêté du garde des Sceaux fixant le programme et les modalités de l’examen de contrôle des connaissances en déontologie et réglementation professionnelle prévu à l’article 98-1 du décret n° 91-1197</w:t>
      </w:r>
      <w:r w:rsidR="00B9742F">
        <w:t xml:space="preserve"> d</w:t>
      </w:r>
      <w:r w:rsidRPr="00FF6FEA">
        <w:t>u 27 novembre 1991 organisant la profession d’avocat ;</w:t>
      </w:r>
    </w:p>
    <w:p w14:paraId="785C01AB" w14:textId="77777777" w:rsidR="00561F09" w:rsidRPr="00FF6FEA" w:rsidRDefault="00492A82" w:rsidP="00387B32">
      <w:pPr>
        <w:pStyle w:val="Style1"/>
        <w:ind w:right="224"/>
      </w:pPr>
      <w:r w:rsidRPr="00FF6FEA">
        <w:t>la décision à caractère normatif du Conseil national des barreaux définissant les principes d’organisation et harmonisant les programmes de la formation des élèves avocats ;</w:t>
      </w:r>
    </w:p>
    <w:p w14:paraId="7CB8F694" w14:textId="44EAE547" w:rsidR="005C0F0E" w:rsidRDefault="00492A82" w:rsidP="005C0F0E">
      <w:pPr>
        <w:pStyle w:val="Style1"/>
        <w:ind w:right="224"/>
      </w:pPr>
      <w:r w:rsidRPr="00FF6FEA">
        <w:t>la décision à caractère normatif du Conseil national des barreaux déterminant les modalités d’application de la formation continue des avocats.</w:t>
      </w:r>
    </w:p>
    <w:p w14:paraId="38C75A67" w14:textId="00E5FA2A" w:rsidR="00B9742F" w:rsidRPr="009141C1" w:rsidRDefault="00B9742F" w:rsidP="00B9742F">
      <w:pPr>
        <w:pStyle w:val="ArticlesR"/>
        <w:rPr>
          <w:rStyle w:val="En-tteCar"/>
          <w:b/>
          <w:color w:val="FFFFFF" w:themeColor="background1"/>
          <w:shd w:val="clear" w:color="auto" w:fill="auto"/>
        </w:rPr>
      </w:pPr>
      <w:r w:rsidRPr="009141C1">
        <w:t>Article R</w:t>
      </w:r>
      <w:r>
        <w:t>2-1</w:t>
      </w:r>
      <w:r w:rsidRPr="009141C1">
        <w:t xml:space="preserve"> : </w:t>
      </w:r>
      <w:r w:rsidRPr="009141C1">
        <w:rPr>
          <w:bCs/>
        </w:rPr>
        <w:t>Dénomination</w:t>
      </w:r>
    </w:p>
    <w:p w14:paraId="52E4061F" w14:textId="77777777" w:rsidR="00B9742F" w:rsidRPr="004F085B" w:rsidRDefault="00B9742F" w:rsidP="00B9742F">
      <w:pPr>
        <w:pStyle w:val="Textecourantarticle"/>
      </w:pPr>
      <w:r w:rsidRPr="004F085B">
        <w:t xml:space="preserve">Le CRFPA de </w:t>
      </w:r>
      <w:r w:rsidRPr="00B9742F">
        <w:rPr>
          <w:highlight w:val="yellow"/>
        </w:rPr>
        <w:t>(ville du siège fixé par arrêté du garde des Sceaux)</w:t>
      </w:r>
      <w:r w:rsidRPr="004F085B">
        <w:t xml:space="preserve"> est dénommé : </w:t>
      </w:r>
      <w:r w:rsidRPr="009141C1">
        <w:rPr>
          <w:highlight w:val="yellow"/>
        </w:rPr>
        <w:t>… .</w:t>
      </w:r>
    </w:p>
    <w:p w14:paraId="5ED87689" w14:textId="468D71FB" w:rsidR="005C0F0E" w:rsidRPr="009141C1" w:rsidRDefault="005C0F0E" w:rsidP="008E7A41">
      <w:pPr>
        <w:pStyle w:val="ArticlesR"/>
      </w:pPr>
      <w:r w:rsidRPr="009141C1">
        <w:t>Article R2</w:t>
      </w:r>
      <w:r w:rsidR="00B9742F">
        <w:t>-2</w:t>
      </w:r>
      <w:r w:rsidRPr="009141C1">
        <w:t xml:space="preserve"> : </w:t>
      </w:r>
      <w:r w:rsidR="009141C1" w:rsidRPr="009141C1">
        <w:rPr>
          <w:bCs/>
        </w:rPr>
        <w:t>Siège social</w:t>
      </w:r>
    </w:p>
    <w:p w14:paraId="31485FD4" w14:textId="77777777" w:rsidR="004F085B" w:rsidRPr="00A271BB" w:rsidRDefault="004F085B" w:rsidP="004F085B">
      <w:pPr>
        <w:pStyle w:val="Textecourantarticle"/>
      </w:pPr>
      <w:r w:rsidRPr="00A271BB">
        <w:t>Son siège social est fixé au (</w:t>
      </w:r>
      <w:r w:rsidRPr="009141C1">
        <w:rPr>
          <w:i/>
          <w:highlight w:val="yellow"/>
        </w:rPr>
        <w:t>adresse postale</w:t>
      </w:r>
      <w:r w:rsidRPr="00A271BB">
        <w:t>).</w:t>
      </w:r>
    </w:p>
    <w:p w14:paraId="40911DBC" w14:textId="77777777" w:rsidR="004F085B" w:rsidRPr="00A271BB" w:rsidRDefault="004F085B" w:rsidP="004F085B">
      <w:pPr>
        <w:pStyle w:val="Textecourantarticle"/>
      </w:pPr>
      <w:r w:rsidRPr="00A271BB">
        <w:t>Il pourra être transféré conformément aux dispositions légales et réglementaires.</w:t>
      </w:r>
    </w:p>
    <w:p w14:paraId="3F8A285C" w14:textId="531E0B21" w:rsidR="00B9742F" w:rsidRPr="009141C1" w:rsidRDefault="00B9742F" w:rsidP="00B9742F">
      <w:pPr>
        <w:pStyle w:val="ArticlesR"/>
      </w:pPr>
      <w:r w:rsidRPr="009141C1">
        <w:t>Article R</w:t>
      </w:r>
      <w:r>
        <w:t>2-3</w:t>
      </w:r>
      <w:r w:rsidRPr="009141C1">
        <w:t xml:space="preserve"> : </w:t>
      </w:r>
      <w:r w:rsidRPr="009141C1">
        <w:rPr>
          <w:bCs/>
        </w:rPr>
        <w:t>Section locale</w:t>
      </w:r>
    </w:p>
    <w:p w14:paraId="323B1E39" w14:textId="77777777" w:rsidR="00B9742F" w:rsidRPr="00A271BB" w:rsidRDefault="00B9742F" w:rsidP="00B9742F">
      <w:pPr>
        <w:pStyle w:val="Textecourantarticle"/>
        <w:ind w:right="224"/>
      </w:pPr>
      <w:r w:rsidRPr="00A271BB">
        <w:t>Après avis conforme du Conseil national des barreaux, une section locale peut être créée</w:t>
      </w:r>
      <w:r>
        <w:t xml:space="preserve"> </w:t>
      </w:r>
      <w:r w:rsidRPr="004B75A5">
        <w:t>dans les villes pourvues d’unités de formation et de recherche juridique</w:t>
      </w:r>
      <w:r w:rsidRPr="00A271BB">
        <w:t xml:space="preserve">. </w:t>
      </w:r>
    </w:p>
    <w:p w14:paraId="21035184" w14:textId="77777777" w:rsidR="00B9742F" w:rsidRDefault="00B9742F" w:rsidP="00B9742F">
      <w:pPr>
        <w:pStyle w:val="Textecourantarticle"/>
        <w:ind w:right="224"/>
        <w:rPr>
          <w:i/>
        </w:rPr>
      </w:pPr>
      <w:r w:rsidRPr="00A271BB">
        <w:rPr>
          <w:i/>
        </w:rPr>
        <w:t>(</w:t>
      </w:r>
      <w:r w:rsidRPr="00B9742F">
        <w:rPr>
          <w:i/>
          <w:highlight w:val="yellow"/>
        </w:rPr>
        <w:t>Une section locale est ainsi créée, après avis conforme du Conseil national des barreaux en date du …, à …)</w:t>
      </w:r>
    </w:p>
    <w:p w14:paraId="7FC1CA31" w14:textId="1FE81255" w:rsidR="00164560" w:rsidRPr="00223D7B" w:rsidRDefault="00223D7B" w:rsidP="00FB0D1B">
      <w:pPr>
        <w:pStyle w:val="GrandTitre"/>
      </w:pPr>
      <w:bookmarkStart w:id="3" w:name="_Toc368326802"/>
      <w:bookmarkStart w:id="4" w:name="_Toc51942772"/>
      <w:bookmarkStart w:id="5" w:name="_Toc214469739"/>
      <w:r w:rsidRPr="00FB0D1B">
        <w:rPr>
          <w:color w:val="000000" w:themeColor="text1"/>
        </w:rPr>
        <w:lastRenderedPageBreak/>
        <w:t>TITRE II :</w:t>
      </w:r>
      <w:r w:rsidRPr="00223D7B">
        <w:t xml:space="preserve"> </w:t>
      </w:r>
      <w:bookmarkEnd w:id="3"/>
      <w:r w:rsidRPr="00223D7B">
        <w:t>FORMA</w:t>
      </w:r>
      <w:r w:rsidRPr="00FB0D1B">
        <w:t xml:space="preserve">TION </w:t>
      </w:r>
      <w:bookmarkEnd w:id="4"/>
      <w:r w:rsidR="00B910E3">
        <w:t>EXIGÉE POUR DEVENIR AVOCAT</w:t>
      </w:r>
      <w:bookmarkEnd w:id="5"/>
    </w:p>
    <w:p w14:paraId="4876C0E5" w14:textId="77777777" w:rsidR="00223D7B" w:rsidRDefault="00223D7B" w:rsidP="00223D7B">
      <w:pPr>
        <w:pStyle w:val="Corpsdetexte"/>
        <w:rPr>
          <w:b/>
        </w:rPr>
      </w:pPr>
      <w:bookmarkStart w:id="6" w:name="_Toc367952904"/>
      <w:bookmarkStart w:id="7" w:name="_Toc368326806"/>
    </w:p>
    <w:p w14:paraId="0ED2FE37" w14:textId="77777777" w:rsidR="006421A0" w:rsidRPr="006421A0" w:rsidRDefault="00FB0D1B" w:rsidP="00FB0D1B">
      <w:pPr>
        <w:pStyle w:val="Articlegris"/>
        <w:ind w:right="224"/>
      </w:pPr>
      <w:bookmarkStart w:id="8" w:name="_Hlk164872062"/>
      <w:bookmarkEnd w:id="6"/>
      <w:bookmarkEnd w:id="7"/>
      <w:r>
        <w:t xml:space="preserve"> </w:t>
      </w:r>
      <w:r w:rsidR="006421A0" w:rsidRPr="006421A0">
        <w:t xml:space="preserve">Article N3 : Modalités </w:t>
      </w:r>
      <w:r w:rsidR="006421A0" w:rsidRPr="00FB0D1B">
        <w:t>d’inscription</w:t>
      </w:r>
    </w:p>
    <w:p w14:paraId="4F6F4278" w14:textId="77777777" w:rsidR="00164560" w:rsidRPr="00223D7B" w:rsidRDefault="00164560" w:rsidP="00507474">
      <w:pPr>
        <w:pStyle w:val="Textecourantarticle"/>
        <w:spacing w:line="240" w:lineRule="auto"/>
        <w:ind w:left="426" w:right="224"/>
      </w:pPr>
      <w:r w:rsidRPr="00223D7B">
        <w:t xml:space="preserve">Les candidats s’inscrivent auprès du CRFPA dans les délais fixés par celui-ci sauf dérogation spéciale accordée par le président dont il sera rendu compte à la réunion suivante du conseil d’administration. </w:t>
      </w:r>
    </w:p>
    <w:p w14:paraId="7A55E229" w14:textId="77777777" w:rsidR="00164560" w:rsidRPr="00223D7B" w:rsidRDefault="00164560" w:rsidP="00507474">
      <w:pPr>
        <w:pStyle w:val="Textecourantarticle"/>
        <w:spacing w:line="240" w:lineRule="auto"/>
        <w:ind w:left="426" w:right="224"/>
      </w:pPr>
      <w:r w:rsidRPr="00223D7B">
        <w:t>Chaque demande est notamment accompagnée :</w:t>
      </w:r>
    </w:p>
    <w:p w14:paraId="4BD246AA" w14:textId="42DA6F7D" w:rsidR="00164560" w:rsidRDefault="00164560" w:rsidP="00507474">
      <w:pPr>
        <w:pStyle w:val="Style1"/>
        <w:spacing w:before="94" w:line="240" w:lineRule="auto"/>
        <w:ind w:right="224"/>
      </w:pPr>
      <w:r w:rsidRPr="00FB0D1B">
        <w:t>du ou des documents demandés par le CRFPA justifiant de la réussite à l’examen d’accès au CRFPA</w:t>
      </w:r>
      <w:r w:rsidR="00F53574">
        <w:t>, sous réserve des dispositions relatives aux docteurs en droit prévues à l’article N4</w:t>
      </w:r>
      <w:r w:rsidR="00AE64B6">
        <w:t> </w:t>
      </w:r>
      <w:r w:rsidRPr="00FB0D1B">
        <w:t>;</w:t>
      </w:r>
    </w:p>
    <w:p w14:paraId="784F3536" w14:textId="2864ECBA" w:rsidR="00AE64B6" w:rsidRDefault="00AE64B6" w:rsidP="00507474">
      <w:pPr>
        <w:pStyle w:val="Style1"/>
        <w:spacing w:before="94" w:line="240" w:lineRule="auto"/>
        <w:ind w:right="224"/>
      </w:pPr>
      <w:r w:rsidRPr="00AE64B6">
        <w:rPr>
          <w:color w:val="0070C0"/>
          <w:u w:val="single"/>
        </w:rPr>
        <w:t>d’une attestation sur l’honneur certifiant que le candidat n’a pas échoué plus de trois fois à l’examen d’accès au CRPFA, sous réserve des dispositions relatives aux docteurs en droit prévues à l’article N4</w:t>
      </w:r>
      <w:r w:rsidRPr="00AE64B6">
        <w:rPr>
          <w:color w:val="0070C0"/>
        </w:rPr>
        <w:t> </w:t>
      </w:r>
      <w:r>
        <w:t>;</w:t>
      </w:r>
    </w:p>
    <w:p w14:paraId="5CEDC6B1" w14:textId="25B0523A" w:rsidR="00164560" w:rsidRDefault="00164560" w:rsidP="00507474">
      <w:pPr>
        <w:pStyle w:val="Style1"/>
        <w:spacing w:before="94" w:line="240" w:lineRule="auto"/>
        <w:ind w:right="224"/>
      </w:pPr>
      <w:r w:rsidRPr="00FB0D1B">
        <w:t xml:space="preserve">d’une attestation sur l’honneur certifiant que le candidat </w:t>
      </w:r>
      <w:r w:rsidR="00B910E3">
        <w:t>n’a pas échoué</w:t>
      </w:r>
      <w:r w:rsidRPr="00FB0D1B">
        <w:t xml:space="preserve"> </w:t>
      </w:r>
      <w:r w:rsidR="00B910E3">
        <w:t>au moins</w:t>
      </w:r>
      <w:r w:rsidRPr="00FB0D1B">
        <w:t xml:space="preserve"> deux fois à l’examen du CAPA</w:t>
      </w:r>
      <w:r w:rsidR="00B910E3">
        <w:t xml:space="preserve"> </w:t>
      </w:r>
      <w:bookmarkStart w:id="9" w:name="_Hlk183179859"/>
      <w:r w:rsidR="00B910E3">
        <w:t xml:space="preserve">ou, lorsque le candidat a déjà échoué deux fois à cet examen, </w:t>
      </w:r>
      <w:r w:rsidR="0038683C">
        <w:t>d’une demande dûment motivée adressée au conseil d’administration en vue d’être autorisé à titre exceptionnel à accomplir un troisième cycle de formation</w:t>
      </w:r>
      <w:r w:rsidRPr="00FB0D1B">
        <w:t> </w:t>
      </w:r>
      <w:bookmarkEnd w:id="9"/>
      <w:r w:rsidRPr="00FB0D1B">
        <w:t>;</w:t>
      </w:r>
    </w:p>
    <w:p w14:paraId="51AF693C" w14:textId="3AE416AC" w:rsidR="00B67A4D" w:rsidRDefault="00164560" w:rsidP="00507474">
      <w:pPr>
        <w:pStyle w:val="Style1"/>
        <w:spacing w:before="94" w:line="240" w:lineRule="auto"/>
        <w:ind w:right="224"/>
      </w:pPr>
      <w:r w:rsidRPr="00FB0D1B">
        <w:t xml:space="preserve">du règlement des </w:t>
      </w:r>
      <w:r w:rsidR="005A4250">
        <w:t>frais pédagogiques</w:t>
      </w:r>
      <w:r w:rsidRPr="00FB0D1B">
        <w:t xml:space="preserve">, </w:t>
      </w:r>
      <w:r w:rsidR="0063353C">
        <w:t>dans les conditions prévues à l’article N</w:t>
      </w:r>
      <w:r w:rsidR="00F53574">
        <w:t>5</w:t>
      </w:r>
      <w:r w:rsidR="00B67A4D">
        <w:t> ;</w:t>
      </w:r>
    </w:p>
    <w:p w14:paraId="0D4AA392" w14:textId="32911AB5" w:rsidR="00387B32" w:rsidRDefault="00B67A4D" w:rsidP="00507474">
      <w:pPr>
        <w:pStyle w:val="Style1"/>
        <w:spacing w:before="94" w:line="240" w:lineRule="auto"/>
        <w:ind w:right="224"/>
      </w:pPr>
      <w:r>
        <w:t>de l’indication du choix de recevoir ou non l’enseignement de la langue vivante étrangère dispensée par le CRFPA ;</w:t>
      </w:r>
    </w:p>
    <w:p w14:paraId="21DB833A" w14:textId="689F0A44" w:rsidR="00AE64B6" w:rsidRPr="00AE64B6" w:rsidRDefault="00AE64B6" w:rsidP="00507474">
      <w:pPr>
        <w:pStyle w:val="Style1"/>
        <w:spacing w:before="94" w:line="240" w:lineRule="auto"/>
        <w:ind w:right="224"/>
        <w:rPr>
          <w:color w:val="C00000"/>
          <w:u w:val="single"/>
        </w:rPr>
      </w:pPr>
      <w:r w:rsidRPr="00AE64B6">
        <w:rPr>
          <w:color w:val="C00000"/>
          <w:u w:val="single"/>
        </w:rPr>
        <w:t>de la convention de formation, signée par le candidat, proposée à tout candidat par le CRFPA conformément au code du travail et à une convention-type établie par le Conseil national des barreaux ;</w:t>
      </w:r>
    </w:p>
    <w:p w14:paraId="63DDA106" w14:textId="69DB7805" w:rsidR="00DF15C9" w:rsidRDefault="00B9467A" w:rsidP="00507474">
      <w:pPr>
        <w:pStyle w:val="Style1"/>
        <w:spacing w:before="94" w:line="240" w:lineRule="auto"/>
        <w:ind w:right="224"/>
      </w:pPr>
      <w:r>
        <w:t>l</w:t>
      </w:r>
      <w:r w:rsidR="00DF15C9">
        <w:t>e cas échéant, d’une demande d’aménagement</w:t>
      </w:r>
      <w:r w:rsidR="00D0184B">
        <w:t xml:space="preserve"> </w:t>
      </w:r>
      <w:r w:rsidR="00FC03C3">
        <w:t>individuel de</w:t>
      </w:r>
      <w:r w:rsidR="008B1A64">
        <w:t xml:space="preserve"> la formation</w:t>
      </w:r>
      <w:r w:rsidR="006933F3">
        <w:t xml:space="preserve"> et</w:t>
      </w:r>
      <w:r w:rsidR="008B1A64">
        <w:t xml:space="preserve"> </w:t>
      </w:r>
      <w:r w:rsidR="00D0184B">
        <w:t>des</w:t>
      </w:r>
      <w:r w:rsidR="00D0184B" w:rsidRPr="00D0184B">
        <w:t xml:space="preserve"> conditions de passation des épreuves </w:t>
      </w:r>
      <w:r w:rsidR="00484A23">
        <w:t>de contrôle continu</w:t>
      </w:r>
      <w:r w:rsidR="006933F3">
        <w:t xml:space="preserve"> et de l’examen du certificat d’aptitude à la profession d’avocat</w:t>
      </w:r>
      <w:r w:rsidR="00D0184B" w:rsidRPr="00D0184B">
        <w:t xml:space="preserve">, rendus nécessaires en raison d'un handicap ou d'un trouble de la santé invalidant </w:t>
      </w:r>
      <w:r w:rsidR="00FC03C3">
        <w:t>dûment établi</w:t>
      </w:r>
      <w:r w:rsidR="00484A23">
        <w:t> ;</w:t>
      </w:r>
    </w:p>
    <w:p w14:paraId="02C59D38" w14:textId="4FF3B969" w:rsidR="00484A23" w:rsidRDefault="007B6D25" w:rsidP="00507474">
      <w:pPr>
        <w:pStyle w:val="Style1"/>
        <w:spacing w:before="94" w:line="240" w:lineRule="auto"/>
        <w:ind w:right="224"/>
      </w:pPr>
      <w:r>
        <w:t xml:space="preserve">le cas échéant, d’une demande d’aménagement </w:t>
      </w:r>
      <w:r w:rsidR="00CE2632">
        <w:t>du</w:t>
      </w:r>
      <w:r w:rsidR="00CE2632" w:rsidRPr="00CE2632">
        <w:t xml:space="preserve"> déroulement ou </w:t>
      </w:r>
      <w:r w:rsidR="00B67A4D">
        <w:t xml:space="preserve">de </w:t>
      </w:r>
      <w:r w:rsidR="00CE2632" w:rsidRPr="00CE2632">
        <w:t xml:space="preserve">la durée de la formation </w:t>
      </w:r>
      <w:r w:rsidR="00CE2632">
        <w:t>e</w:t>
      </w:r>
      <w:r w:rsidR="00CE2632" w:rsidRPr="00CE2632">
        <w:t>n cas notamment de maternité, de paternité, d'adoption, de maladie ou d'un accident de travail</w:t>
      </w:r>
      <w:r w:rsidR="00CE64CB">
        <w:t>.</w:t>
      </w:r>
    </w:p>
    <w:p w14:paraId="16392FE4" w14:textId="08BCCC9C" w:rsidR="007B27ED" w:rsidRPr="00FB0D1B" w:rsidRDefault="007B27ED" w:rsidP="00507474">
      <w:pPr>
        <w:pStyle w:val="Style1"/>
        <w:numPr>
          <w:ilvl w:val="0"/>
          <w:numId w:val="0"/>
        </w:numPr>
        <w:spacing w:before="94" w:line="240" w:lineRule="auto"/>
        <w:ind w:left="731" w:right="224"/>
      </w:pPr>
    </w:p>
    <w:p w14:paraId="668926AF" w14:textId="3FC2AA75" w:rsidR="00A73974" w:rsidRDefault="00A73974" w:rsidP="00507474">
      <w:pPr>
        <w:pStyle w:val="Textecourantarticle"/>
        <w:spacing w:line="240" w:lineRule="auto"/>
        <w:ind w:left="426" w:right="224"/>
      </w:pPr>
      <w:r>
        <w:t>L’élève avocat est informé des conditions</w:t>
      </w:r>
      <w:r w:rsidR="004771C3">
        <w:t xml:space="preserve">, notamment </w:t>
      </w:r>
      <w:r>
        <w:t>de</w:t>
      </w:r>
      <w:r w:rsidR="00BD0EFA">
        <w:t xml:space="preserve"> diplôme, de</w:t>
      </w:r>
      <w:r>
        <w:t xml:space="preserve"> moralité et nationalité</w:t>
      </w:r>
      <w:r w:rsidR="004771C3">
        <w:t>,</w:t>
      </w:r>
      <w:r>
        <w:t xml:space="preserve"> prévues par </w:t>
      </w:r>
      <w:r w:rsidRPr="0001086D">
        <w:t>l’article</w:t>
      </w:r>
      <w:r w:rsidR="0001086D">
        <w:t> </w:t>
      </w:r>
      <w:r w:rsidRPr="0001086D">
        <w:t>11 de la loi du 31 décembre 1971</w:t>
      </w:r>
      <w:r w:rsidR="00BD0EFA">
        <w:t xml:space="preserve"> susvisée</w:t>
      </w:r>
      <w:r>
        <w:t xml:space="preserve"> pour exercer la profession d’avocat.</w:t>
      </w:r>
    </w:p>
    <w:p w14:paraId="0371D961" w14:textId="724BF1D3" w:rsidR="00164560" w:rsidRPr="00223D7B" w:rsidRDefault="00164560" w:rsidP="00507474">
      <w:pPr>
        <w:pStyle w:val="Textecourantarticle"/>
        <w:spacing w:line="240" w:lineRule="auto"/>
        <w:ind w:left="426" w:right="224"/>
      </w:pPr>
      <w:r w:rsidRPr="00223D7B">
        <w:t>En cas de refus d’inscription, l’impétrant peut saisir le président du conseil d’administration qui statue.</w:t>
      </w:r>
    </w:p>
    <w:p w14:paraId="41AD20B3" w14:textId="6D209F89" w:rsidR="00223D7B" w:rsidRDefault="00164560" w:rsidP="00507474">
      <w:pPr>
        <w:pStyle w:val="Textecourantarticle"/>
        <w:spacing w:line="240" w:lineRule="auto"/>
        <w:ind w:left="426" w:right="224"/>
      </w:pPr>
      <w:r w:rsidRPr="00223D7B">
        <w:t xml:space="preserve">La formation commence </w:t>
      </w:r>
      <w:r w:rsidR="00745BDC">
        <w:t xml:space="preserve">au plus tard </w:t>
      </w:r>
      <w:r w:rsidRPr="00223D7B">
        <w:t>en début d’année civile.</w:t>
      </w:r>
    </w:p>
    <w:p w14:paraId="5C22E29B" w14:textId="66275A8B" w:rsidR="00B9742F" w:rsidRPr="006421A0" w:rsidRDefault="00B9742F" w:rsidP="00B9742F">
      <w:pPr>
        <w:pStyle w:val="ArticlesR"/>
      </w:pPr>
      <w:bookmarkStart w:id="10" w:name="_Toc368326809"/>
      <w:bookmarkStart w:id="11" w:name="_Toc51942773"/>
      <w:r w:rsidRPr="006421A0">
        <w:t xml:space="preserve">Article </w:t>
      </w:r>
      <w:r>
        <w:t>R3</w:t>
      </w:r>
      <w:r w:rsidRPr="006421A0">
        <w:t xml:space="preserve"> : </w:t>
      </w:r>
      <w:r>
        <w:t>XXXXX</w:t>
      </w:r>
    </w:p>
    <w:p w14:paraId="74762E87" w14:textId="0B6CF3DC" w:rsidR="006D7851" w:rsidRPr="00EF33F9" w:rsidRDefault="00FA10D7" w:rsidP="00EF33F9">
      <w:pPr>
        <w:pStyle w:val="Textecourantarticle"/>
        <w:rPr>
          <w:b/>
          <w:sz w:val="17"/>
        </w:rPr>
      </w:pPr>
      <w:proofErr w:type="spellStart"/>
      <w:r w:rsidRPr="006E3C4C">
        <w:rPr>
          <w:highlight w:val="yellow"/>
        </w:rPr>
        <w:t>xxxx</w:t>
      </w:r>
      <w:proofErr w:type="spellEnd"/>
    </w:p>
    <w:p w14:paraId="0E11B2FA" w14:textId="66AD8FFC" w:rsidR="005A4250" w:rsidRPr="006421A0" w:rsidRDefault="005A4250" w:rsidP="005A4250">
      <w:pPr>
        <w:pStyle w:val="Articlegris"/>
        <w:ind w:right="224"/>
      </w:pPr>
      <w:r w:rsidRPr="006421A0">
        <w:t>Article N</w:t>
      </w:r>
      <w:r w:rsidR="00F53574">
        <w:t>4</w:t>
      </w:r>
      <w:r w:rsidR="006D7851">
        <w:t> </w:t>
      </w:r>
      <w:r w:rsidRPr="006421A0">
        <w:t xml:space="preserve">: </w:t>
      </w:r>
      <w:r>
        <w:t>Inscription des docteurs en droit</w:t>
      </w:r>
    </w:p>
    <w:p w14:paraId="6DD35700" w14:textId="73C15F52" w:rsidR="00CD3F12" w:rsidRDefault="00CD3F12" w:rsidP="0001086D">
      <w:pPr>
        <w:pStyle w:val="Textecourantarticle"/>
        <w:ind w:right="224"/>
      </w:pPr>
      <w:bookmarkStart w:id="12" w:name="_Hlk167289482"/>
      <w:r>
        <w:t>Sans préjudice de l’article N3, pour être inscrits à la formation tout en étant dispensés de l’examen d’accès au CRFPA, les docteurs en droit doivent présenter au CRFPA une demande accompagnée des documents suivants</w:t>
      </w:r>
      <w:r w:rsidR="006D7851">
        <w:t> </w:t>
      </w:r>
      <w:r>
        <w:t>:</w:t>
      </w:r>
    </w:p>
    <w:p w14:paraId="5FBD7EF4" w14:textId="77777777" w:rsidR="00CD3F12" w:rsidRDefault="00CD3F12" w:rsidP="0001086D">
      <w:pPr>
        <w:pStyle w:val="Textecourantarticle"/>
        <w:ind w:right="224"/>
      </w:pPr>
    </w:p>
    <w:p w14:paraId="03BC3C79" w14:textId="077C3A11" w:rsidR="00CD3F12" w:rsidRPr="00016513" w:rsidRDefault="00CD3F12" w:rsidP="0001086D">
      <w:pPr>
        <w:pStyle w:val="Textecourantarticle"/>
        <w:numPr>
          <w:ilvl w:val="0"/>
          <w:numId w:val="25"/>
        </w:numPr>
        <w:ind w:right="224"/>
        <w:rPr>
          <w:b/>
          <w:bCs/>
        </w:rPr>
      </w:pPr>
      <w:r w:rsidRPr="00016513">
        <w:rPr>
          <w:b/>
          <w:bCs/>
        </w:rPr>
        <w:t xml:space="preserve">Docteurs en droit ayant soutenu leur thèse </w:t>
      </w:r>
      <w:r w:rsidR="00A73974">
        <w:rPr>
          <w:b/>
          <w:bCs/>
        </w:rPr>
        <w:t>au plus tard</w:t>
      </w:r>
      <w:r w:rsidRPr="00016513">
        <w:rPr>
          <w:b/>
          <w:bCs/>
        </w:rPr>
        <w:t xml:space="preserve"> le 31 décembre 2024</w:t>
      </w:r>
      <w:r>
        <w:rPr>
          <w:b/>
          <w:bCs/>
        </w:rPr>
        <w:t xml:space="preserve"> (article 285, 5° du décret du 27 novembre 1991)</w:t>
      </w:r>
      <w:r w:rsidR="006D7851">
        <w:rPr>
          <w:b/>
          <w:bCs/>
        </w:rPr>
        <w:t> </w:t>
      </w:r>
      <w:r w:rsidRPr="00016513">
        <w:rPr>
          <w:b/>
          <w:bCs/>
        </w:rPr>
        <w:t>:</w:t>
      </w:r>
    </w:p>
    <w:p w14:paraId="67689BA9" w14:textId="211E4750" w:rsidR="00CD3F12" w:rsidRDefault="00CD3F12" w:rsidP="0001086D">
      <w:pPr>
        <w:pStyle w:val="Textecourantarticle"/>
        <w:ind w:right="224"/>
      </w:pPr>
      <w:r w:rsidRPr="00AB3457">
        <w:t>-</w:t>
      </w:r>
      <w:r w:rsidRPr="00AB3457">
        <w:tab/>
      </w:r>
      <w:r>
        <w:t>si le doctorat en droit a été délivré par</w:t>
      </w:r>
      <w:r w:rsidRPr="00AB3457">
        <w:t xml:space="preserve"> </w:t>
      </w:r>
      <w:r>
        <w:t>un établissement français</w:t>
      </w:r>
      <w:r w:rsidR="006D7851">
        <w:t> </w:t>
      </w:r>
      <w:r>
        <w:t>: copie de ce diplôme</w:t>
      </w:r>
      <w:r w:rsidR="006D7851">
        <w:t> </w:t>
      </w:r>
      <w:r>
        <w:t>;</w:t>
      </w:r>
    </w:p>
    <w:p w14:paraId="33289AF5" w14:textId="7386967D" w:rsidR="00CD3F12" w:rsidRDefault="00CD3F12" w:rsidP="0001086D">
      <w:pPr>
        <w:pStyle w:val="Textecourantarticle"/>
        <w:ind w:right="224"/>
      </w:pPr>
      <w:r>
        <w:t xml:space="preserve">- </w:t>
      </w:r>
      <w:r>
        <w:tab/>
        <w:t>si le doctorat en droit a été délivré par un établissement non-français</w:t>
      </w:r>
      <w:r w:rsidR="006D7851">
        <w:t> </w:t>
      </w:r>
      <w:r>
        <w:t>: copie de la décision d’équivalence prise par un établissement français en application de l’article R. 613-34 du code de l’éducation.</w:t>
      </w:r>
    </w:p>
    <w:p w14:paraId="37CD6672" w14:textId="77777777" w:rsidR="00CD3F12" w:rsidRDefault="00CD3F12" w:rsidP="0001086D">
      <w:pPr>
        <w:pStyle w:val="Textecourantarticle"/>
        <w:ind w:right="224"/>
        <w:rPr>
          <w:iCs/>
        </w:rPr>
      </w:pPr>
      <w:r w:rsidRPr="000245B8">
        <w:rPr>
          <w:iCs/>
        </w:rPr>
        <w:lastRenderedPageBreak/>
        <w:t>Le CRFPA peut demander au candidat tout</w:t>
      </w:r>
      <w:r>
        <w:rPr>
          <w:iCs/>
        </w:rPr>
        <w:t xml:space="preserve"> autre</w:t>
      </w:r>
      <w:r w:rsidRPr="000245B8">
        <w:rPr>
          <w:iCs/>
        </w:rPr>
        <w:t xml:space="preserve"> document qu’il jugera utile.</w:t>
      </w:r>
    </w:p>
    <w:p w14:paraId="7B904C2C" w14:textId="77777777" w:rsidR="00226CC5" w:rsidRDefault="00226CC5" w:rsidP="00CD3F12">
      <w:pPr>
        <w:pStyle w:val="Textecourantarticle"/>
        <w:ind w:right="224"/>
        <w:rPr>
          <w:iCs/>
        </w:rPr>
      </w:pPr>
    </w:p>
    <w:p w14:paraId="74B2FBE7" w14:textId="25A65B7E" w:rsidR="00CD3F12" w:rsidRPr="00016513" w:rsidRDefault="00CD3F12" w:rsidP="0001086D">
      <w:pPr>
        <w:pStyle w:val="Textecourantarticle"/>
        <w:numPr>
          <w:ilvl w:val="0"/>
          <w:numId w:val="25"/>
        </w:numPr>
        <w:ind w:right="224"/>
        <w:rPr>
          <w:b/>
          <w:bCs/>
        </w:rPr>
      </w:pPr>
      <w:r w:rsidRPr="00016513">
        <w:rPr>
          <w:b/>
          <w:bCs/>
        </w:rPr>
        <w:t>Docteurs en droit ayant soutenu leur thèse après le 31 décembre 2024</w:t>
      </w:r>
      <w:r>
        <w:rPr>
          <w:b/>
          <w:bCs/>
        </w:rPr>
        <w:t xml:space="preserve"> et attestant de compétences en droit français</w:t>
      </w:r>
      <w:r w:rsidRPr="00016513">
        <w:rPr>
          <w:b/>
          <w:bCs/>
        </w:rPr>
        <w:t> </w:t>
      </w:r>
      <w:r>
        <w:rPr>
          <w:b/>
          <w:bCs/>
        </w:rPr>
        <w:t>(article 54 du décret du 27 novembre 1991)</w:t>
      </w:r>
      <w:r w:rsidR="006D7851">
        <w:rPr>
          <w:b/>
          <w:bCs/>
        </w:rPr>
        <w:t> </w:t>
      </w:r>
      <w:r w:rsidRPr="00016513">
        <w:rPr>
          <w:b/>
          <w:bCs/>
        </w:rPr>
        <w:t>:</w:t>
      </w:r>
    </w:p>
    <w:p w14:paraId="6168C4E5" w14:textId="6EAD3810" w:rsidR="00F53574" w:rsidRDefault="00F53574" w:rsidP="0001086D">
      <w:pPr>
        <w:pStyle w:val="Textecourantarticle"/>
        <w:numPr>
          <w:ilvl w:val="0"/>
          <w:numId w:val="24"/>
        </w:numPr>
        <w:ind w:right="224"/>
      </w:pPr>
      <w:r>
        <w:t>copie du diplôme de doctorat en droit délivré par une université de l’Union européenne</w:t>
      </w:r>
      <w:r w:rsidR="006D7851">
        <w:t> </w:t>
      </w:r>
      <w:r>
        <w:t>;</w:t>
      </w:r>
    </w:p>
    <w:p w14:paraId="57328E12" w14:textId="458A9A96" w:rsidR="000245B8" w:rsidRDefault="000245B8" w:rsidP="0001086D">
      <w:pPr>
        <w:pStyle w:val="Textecourantarticle"/>
        <w:numPr>
          <w:ilvl w:val="0"/>
          <w:numId w:val="24"/>
        </w:numPr>
        <w:ind w:right="224"/>
      </w:pPr>
      <w:r>
        <w:t>copie de la thèse soutenue auprès de cette université</w:t>
      </w:r>
      <w:r w:rsidR="006D7851">
        <w:t> </w:t>
      </w:r>
      <w:r>
        <w:t>;</w:t>
      </w:r>
    </w:p>
    <w:p w14:paraId="11A0CF0D" w14:textId="064E3AB0" w:rsidR="00ED717C" w:rsidRDefault="000245B8" w:rsidP="0001086D">
      <w:pPr>
        <w:pStyle w:val="Textecourantarticle"/>
        <w:numPr>
          <w:ilvl w:val="0"/>
          <w:numId w:val="24"/>
        </w:numPr>
        <w:ind w:right="224"/>
      </w:pPr>
      <w:r>
        <w:t>documents justifiant</w:t>
      </w:r>
      <w:r w:rsidR="006D7851">
        <w:t> </w:t>
      </w:r>
      <w:r>
        <w:t>:</w:t>
      </w:r>
    </w:p>
    <w:p w14:paraId="45662847" w14:textId="55C3FC9D" w:rsidR="00F53574" w:rsidRDefault="00FD0DFB" w:rsidP="0001086D">
      <w:pPr>
        <w:pStyle w:val="Textecourantarticle"/>
        <w:numPr>
          <w:ilvl w:val="1"/>
          <w:numId w:val="24"/>
        </w:numPr>
        <w:ind w:right="224"/>
      </w:pPr>
      <w:r>
        <w:t>soit</w:t>
      </w:r>
      <w:r w:rsidR="00A04F70">
        <w:t xml:space="preserve"> de la</w:t>
      </w:r>
      <w:r w:rsidR="00ED717C">
        <w:t xml:space="preserve"> dispense d’</w:t>
      </w:r>
      <w:r w:rsidR="00ED717C" w:rsidRPr="00ED717C">
        <w:t>au moins 60 heures d</w:t>
      </w:r>
      <w:r w:rsidR="006D7851">
        <w:t>’</w:t>
      </w:r>
      <w:r w:rsidR="00ED717C" w:rsidRPr="00ED717C">
        <w:t>enseignements en droit</w:t>
      </w:r>
      <w:r w:rsidR="00A04F70">
        <w:t xml:space="preserve"> </w:t>
      </w:r>
      <w:bookmarkStart w:id="13" w:name="_Hlk168669246"/>
      <w:r w:rsidR="00A04F70">
        <w:t>(équivalent travaux dirigés)</w:t>
      </w:r>
      <w:r w:rsidR="00ED717C" w:rsidRPr="00ED717C">
        <w:t>, par an et pendant deux ans, au cours des cinq dernières années précédant la demande d</w:t>
      </w:r>
      <w:r w:rsidR="006D7851">
        <w:t>’</w:t>
      </w:r>
      <w:r w:rsidR="00ED717C" w:rsidRPr="00ED717C">
        <w:t>accès, dans un établissement public d</w:t>
      </w:r>
      <w:r w:rsidR="006D7851">
        <w:t>’</w:t>
      </w:r>
      <w:r w:rsidR="00ED717C" w:rsidRPr="00ED717C">
        <w:t>enseignement supérieur</w:t>
      </w:r>
      <w:r w:rsidR="00ED717C">
        <w:t> </w:t>
      </w:r>
      <w:r w:rsidR="00A04F70">
        <w:t>(contrat conclu avec l’établissement ou attestation délivrée par celui-ci)</w:t>
      </w:r>
      <w:r w:rsidR="006D7851">
        <w:t> </w:t>
      </w:r>
      <w:bookmarkEnd w:id="13"/>
      <w:r w:rsidR="00ED717C">
        <w:t>;</w:t>
      </w:r>
    </w:p>
    <w:p w14:paraId="478032B7" w14:textId="7259BAC6" w:rsidR="00ED717C" w:rsidRDefault="000245B8" w:rsidP="0001086D">
      <w:pPr>
        <w:pStyle w:val="Textecourantarticle"/>
        <w:numPr>
          <w:ilvl w:val="1"/>
          <w:numId w:val="24"/>
        </w:numPr>
        <w:ind w:right="224"/>
      </w:pPr>
      <w:r>
        <w:t>soit</w:t>
      </w:r>
      <w:r w:rsidRPr="000245B8">
        <w:t xml:space="preserve"> de deux années d</w:t>
      </w:r>
      <w:r w:rsidR="006D7851">
        <w:t>’</w:t>
      </w:r>
      <w:r w:rsidRPr="000245B8">
        <w:t>exercice professionnel en qualité d</w:t>
      </w:r>
      <w:r w:rsidR="001C591F">
        <w:t xml:space="preserve">’attaché de justice, </w:t>
      </w:r>
      <w:r w:rsidRPr="000245B8">
        <w:t>juriste assistant ou assistant de justice</w:t>
      </w:r>
      <w:r w:rsidR="006D7851">
        <w:t> </w:t>
      </w:r>
      <w:r>
        <w:t>;</w:t>
      </w:r>
    </w:p>
    <w:p w14:paraId="41BCBD77" w14:textId="6E2DEB09" w:rsidR="000245B8" w:rsidRDefault="000245B8" w:rsidP="0001086D">
      <w:pPr>
        <w:pStyle w:val="Textecourantarticle"/>
        <w:numPr>
          <w:ilvl w:val="1"/>
          <w:numId w:val="24"/>
        </w:numPr>
        <w:ind w:right="224"/>
      </w:pPr>
      <w:r>
        <w:t>soit</w:t>
      </w:r>
      <w:r w:rsidRPr="000245B8">
        <w:t xml:space="preserve"> de deux années d</w:t>
      </w:r>
      <w:r w:rsidR="006D7851">
        <w:t>’</w:t>
      </w:r>
      <w:r w:rsidRPr="000245B8">
        <w:t>exercice professionnel en tant que juriste, d</w:t>
      </w:r>
      <w:r w:rsidR="006D7851">
        <w:t>’</w:t>
      </w:r>
      <w:r w:rsidRPr="000245B8">
        <w:t>au moins 700 heures par an.</w:t>
      </w:r>
    </w:p>
    <w:p w14:paraId="611948E9" w14:textId="7CE94D37" w:rsidR="00AD2FC8" w:rsidRDefault="00AD2FC8" w:rsidP="004F085B">
      <w:pPr>
        <w:pStyle w:val="Textecourantarticle"/>
        <w:ind w:right="224"/>
        <w:rPr>
          <w:iCs/>
        </w:rPr>
      </w:pPr>
      <w:r w:rsidRPr="00AD2FC8">
        <w:rPr>
          <w:iCs/>
        </w:rPr>
        <w:t>Les pièces produites d</w:t>
      </w:r>
      <w:r w:rsidR="00227D2D">
        <w:rPr>
          <w:iCs/>
        </w:rPr>
        <w:t>oiven</w:t>
      </w:r>
      <w:r w:rsidRPr="00AD2FC8">
        <w:rPr>
          <w:iCs/>
        </w:rPr>
        <w:t>t être accompagnées, le cas échéant, de leur traduction en langue française par un traducteur inscrit sur la liste nationale des experts judiciaires ou sur l</w:t>
      </w:r>
      <w:r>
        <w:rPr>
          <w:iCs/>
        </w:rPr>
        <w:t>’</w:t>
      </w:r>
      <w:r w:rsidRPr="00AD2FC8">
        <w:rPr>
          <w:iCs/>
        </w:rPr>
        <w:t>une des listes d</w:t>
      </w:r>
      <w:r>
        <w:rPr>
          <w:iCs/>
        </w:rPr>
        <w:t>’</w:t>
      </w:r>
      <w:r w:rsidRPr="00AD2FC8">
        <w:rPr>
          <w:iCs/>
        </w:rPr>
        <w:t>experts judiciaires dressées par les cours d</w:t>
      </w:r>
      <w:r>
        <w:rPr>
          <w:iCs/>
        </w:rPr>
        <w:t>’</w:t>
      </w:r>
      <w:r w:rsidRPr="00AD2FC8">
        <w:rPr>
          <w:iCs/>
        </w:rPr>
        <w:t>appel ou par un traducteur habilité à intervenir auprès des autorités judiciaires ou administratives d</w:t>
      </w:r>
      <w:r>
        <w:rPr>
          <w:iCs/>
        </w:rPr>
        <w:t>’</w:t>
      </w:r>
      <w:r w:rsidRPr="00AD2FC8">
        <w:rPr>
          <w:iCs/>
        </w:rPr>
        <w:t xml:space="preserve">un autre </w:t>
      </w:r>
      <w:r w:rsidR="005B78DC">
        <w:rPr>
          <w:iCs/>
        </w:rPr>
        <w:t>É</w:t>
      </w:r>
      <w:r w:rsidRPr="00AD2FC8">
        <w:rPr>
          <w:iCs/>
        </w:rPr>
        <w:t>tat membre de l</w:t>
      </w:r>
      <w:r>
        <w:rPr>
          <w:iCs/>
        </w:rPr>
        <w:t>’</w:t>
      </w:r>
      <w:r w:rsidRPr="00AD2FC8">
        <w:rPr>
          <w:iCs/>
        </w:rPr>
        <w:t>Union européenne.</w:t>
      </w:r>
    </w:p>
    <w:p w14:paraId="64679202" w14:textId="7A157488" w:rsidR="004F085B" w:rsidRDefault="00ED717C" w:rsidP="004F085B">
      <w:pPr>
        <w:pStyle w:val="Textecourantarticle"/>
        <w:ind w:right="224"/>
        <w:rPr>
          <w:iCs/>
        </w:rPr>
      </w:pPr>
      <w:r w:rsidRPr="000245B8">
        <w:rPr>
          <w:iCs/>
        </w:rPr>
        <w:t>Le CRFPA peut demander au candidat tout</w:t>
      </w:r>
      <w:r w:rsidR="00371234">
        <w:rPr>
          <w:iCs/>
        </w:rPr>
        <w:t xml:space="preserve"> autre</w:t>
      </w:r>
      <w:r w:rsidRPr="000245B8">
        <w:rPr>
          <w:iCs/>
        </w:rPr>
        <w:t xml:space="preserve"> document qu’il jugera utile.</w:t>
      </w:r>
    </w:p>
    <w:p w14:paraId="4694B985" w14:textId="4C969D08" w:rsidR="00227D2D" w:rsidRDefault="00227D2D" w:rsidP="00227D2D">
      <w:pPr>
        <w:pStyle w:val="Textecourantarticle"/>
        <w:ind w:right="224"/>
        <w:rPr>
          <w:iCs/>
        </w:rPr>
      </w:pPr>
      <w:r>
        <w:rPr>
          <w:iCs/>
        </w:rPr>
        <w:t>Attestent</w:t>
      </w:r>
      <w:r w:rsidRPr="000245B8">
        <w:rPr>
          <w:iCs/>
        </w:rPr>
        <w:t xml:space="preserve"> de compétences en droit français</w:t>
      </w:r>
      <w:r w:rsidR="006D7851">
        <w:rPr>
          <w:iCs/>
        </w:rPr>
        <w:t> </w:t>
      </w:r>
      <w:r>
        <w:rPr>
          <w:iCs/>
        </w:rPr>
        <w:t>:</w:t>
      </w:r>
    </w:p>
    <w:p w14:paraId="529DF4EA" w14:textId="7F77AC8D" w:rsidR="00227D2D" w:rsidRDefault="00227D2D" w:rsidP="00227D2D">
      <w:pPr>
        <w:pStyle w:val="Textecourantarticle"/>
        <w:numPr>
          <w:ilvl w:val="0"/>
          <w:numId w:val="24"/>
        </w:numPr>
        <w:ind w:right="224"/>
        <w:rPr>
          <w:iCs/>
        </w:rPr>
      </w:pPr>
      <w:bookmarkStart w:id="14" w:name="_Hlk183183665"/>
      <w:r>
        <w:rPr>
          <w:iCs/>
        </w:rPr>
        <w:t>les docteurs en droit ayant obtenu leur diplôme de doctorat dans une université française</w:t>
      </w:r>
      <w:r w:rsidR="006D7851">
        <w:rPr>
          <w:iCs/>
        </w:rPr>
        <w:t> </w:t>
      </w:r>
      <w:r>
        <w:rPr>
          <w:iCs/>
        </w:rPr>
        <w:t>;</w:t>
      </w:r>
    </w:p>
    <w:p w14:paraId="10C9876F" w14:textId="4969BB35" w:rsidR="00227D2D" w:rsidRDefault="00227D2D" w:rsidP="00227D2D">
      <w:pPr>
        <w:pStyle w:val="Textecourantarticle"/>
        <w:numPr>
          <w:ilvl w:val="0"/>
          <w:numId w:val="24"/>
        </w:numPr>
        <w:ind w:right="224"/>
        <w:rPr>
          <w:iCs/>
        </w:rPr>
      </w:pPr>
      <w:r>
        <w:rPr>
          <w:iCs/>
        </w:rPr>
        <w:t xml:space="preserve">les docteurs en droit ayant obtenu leur diplôme de doctorat dans une université d’un autre État membre de l’Union européenne, </w:t>
      </w:r>
      <w:bookmarkStart w:id="15" w:name="_Hlk168669288"/>
      <w:r>
        <w:rPr>
          <w:iCs/>
        </w:rPr>
        <w:t>après avoir soutenu une thèse dont le sujet porte sur le droit français</w:t>
      </w:r>
      <w:r w:rsidR="006641F1">
        <w:rPr>
          <w:iCs/>
        </w:rPr>
        <w:t xml:space="preserve"> ou européen</w:t>
      </w:r>
      <w:r>
        <w:rPr>
          <w:iCs/>
        </w:rPr>
        <w:t xml:space="preserve"> et ayant obtenu un master en droit dans une université française</w:t>
      </w:r>
      <w:r w:rsidR="006D7851">
        <w:rPr>
          <w:iCs/>
        </w:rPr>
        <w:t> </w:t>
      </w:r>
      <w:bookmarkEnd w:id="15"/>
      <w:r>
        <w:rPr>
          <w:iCs/>
        </w:rPr>
        <w:t>;</w:t>
      </w:r>
    </w:p>
    <w:p w14:paraId="1E5D594F" w14:textId="195E9409" w:rsidR="00227D2D" w:rsidRDefault="00227D2D" w:rsidP="00227D2D">
      <w:pPr>
        <w:pStyle w:val="Textecourantarticle"/>
        <w:numPr>
          <w:ilvl w:val="0"/>
          <w:numId w:val="24"/>
        </w:numPr>
        <w:ind w:right="224"/>
        <w:rPr>
          <w:iCs/>
        </w:rPr>
      </w:pPr>
      <w:r>
        <w:rPr>
          <w:iCs/>
        </w:rPr>
        <w:t xml:space="preserve">les docteurs en droit ayant </w:t>
      </w:r>
      <w:r w:rsidR="00C672FD">
        <w:rPr>
          <w:iCs/>
        </w:rPr>
        <w:t xml:space="preserve">obtenu </w:t>
      </w:r>
      <w:r>
        <w:rPr>
          <w:iCs/>
        </w:rPr>
        <w:t>leur diplôme de doctorat dans une université d’un autre État membre de l’Union européenne, ne respectant pas les conditions de l’alinéa précédent mais dont les compétences en droit français s</w:t>
      </w:r>
      <w:r w:rsidR="00866BFF">
        <w:rPr>
          <w:iCs/>
        </w:rPr>
        <w:t>ont</w:t>
      </w:r>
      <w:r>
        <w:rPr>
          <w:iCs/>
        </w:rPr>
        <w:t xml:space="preserve"> validées</w:t>
      </w:r>
      <w:r w:rsidR="00D40DAC">
        <w:rPr>
          <w:iCs/>
        </w:rPr>
        <w:t xml:space="preserve"> par le conseil d’administration</w:t>
      </w:r>
      <w:r>
        <w:rPr>
          <w:iCs/>
        </w:rPr>
        <w:t xml:space="preserve">, après </w:t>
      </w:r>
      <w:r w:rsidR="00311E53">
        <w:rPr>
          <w:iCs/>
        </w:rPr>
        <w:t>avis du</w:t>
      </w:r>
      <w:r>
        <w:rPr>
          <w:iCs/>
        </w:rPr>
        <w:t xml:space="preserve"> membre universitaire titulaire ou suppléant du conseil d’administration du CRFPA.</w:t>
      </w:r>
    </w:p>
    <w:bookmarkEnd w:id="14"/>
    <w:p w14:paraId="1A83C2EC" w14:textId="555C5374" w:rsidR="006D7851" w:rsidRDefault="00593E84" w:rsidP="00A7758E">
      <w:pPr>
        <w:pStyle w:val="Textecourantarticle"/>
        <w:ind w:right="224"/>
        <w:rPr>
          <w:iCs/>
        </w:rPr>
      </w:pPr>
      <w:r w:rsidRPr="000245B8">
        <w:rPr>
          <w:iCs/>
        </w:rPr>
        <w:t xml:space="preserve">Le CRFPA dispose d’un délai de deux mois pour répondre à la demande à compter du dépôt complet de celle-ci. Ainsi, </w:t>
      </w:r>
      <w:r w:rsidR="00371234">
        <w:rPr>
          <w:iCs/>
        </w:rPr>
        <w:t>dans le cas d’</w:t>
      </w:r>
      <w:r w:rsidRPr="000245B8">
        <w:rPr>
          <w:iCs/>
        </w:rPr>
        <w:t>une</w:t>
      </w:r>
      <w:r w:rsidR="00ED717C" w:rsidRPr="000245B8">
        <w:rPr>
          <w:iCs/>
        </w:rPr>
        <w:t xml:space="preserve"> demande déposée </w:t>
      </w:r>
      <w:r w:rsidRPr="000245B8">
        <w:rPr>
          <w:iCs/>
        </w:rPr>
        <w:t>moins de deux mois avant le début de la formation</w:t>
      </w:r>
      <w:r w:rsidR="00371234">
        <w:rPr>
          <w:iCs/>
        </w:rPr>
        <w:t xml:space="preserve">, l’inscription est susceptible d’être accordée </w:t>
      </w:r>
      <w:r w:rsidR="00826B93">
        <w:rPr>
          <w:iCs/>
        </w:rPr>
        <w:t>non pas</w:t>
      </w:r>
      <w:r w:rsidR="00371234">
        <w:rPr>
          <w:iCs/>
        </w:rPr>
        <w:t xml:space="preserve"> pour la formation commençant en début d’année civile suivante</w:t>
      </w:r>
      <w:r w:rsidR="00826B93">
        <w:rPr>
          <w:iCs/>
        </w:rPr>
        <w:t xml:space="preserve"> mais pour celle d’après</w:t>
      </w:r>
      <w:r w:rsidR="00371234">
        <w:rPr>
          <w:iCs/>
        </w:rPr>
        <w:t>.</w:t>
      </w:r>
      <w:bookmarkEnd w:id="12"/>
    </w:p>
    <w:p w14:paraId="58F60DA4" w14:textId="77777777" w:rsidR="006D7851" w:rsidRPr="000245B8" w:rsidRDefault="006D7851" w:rsidP="004F085B">
      <w:pPr>
        <w:pStyle w:val="Textecourantarticle"/>
        <w:ind w:right="224"/>
        <w:rPr>
          <w:iCs/>
        </w:rPr>
      </w:pPr>
    </w:p>
    <w:bookmarkEnd w:id="8"/>
    <w:p w14:paraId="07465C4B" w14:textId="77777777" w:rsidR="00F53574" w:rsidRPr="006421A0" w:rsidRDefault="00F53574" w:rsidP="00F53574">
      <w:pPr>
        <w:pStyle w:val="Articlegris"/>
        <w:ind w:right="224"/>
      </w:pPr>
      <w:r w:rsidRPr="006421A0">
        <w:t>Article N</w:t>
      </w:r>
      <w:r>
        <w:t>5</w:t>
      </w:r>
      <w:r w:rsidRPr="006421A0">
        <w:t xml:space="preserve"> : </w:t>
      </w:r>
      <w:r>
        <w:t>Règlement des frais pédagogiques</w:t>
      </w:r>
    </w:p>
    <w:p w14:paraId="314F657D" w14:textId="77777777" w:rsidR="00F53574" w:rsidRDefault="00F53574" w:rsidP="00F53574">
      <w:pPr>
        <w:pStyle w:val="Textecourantarticle"/>
      </w:pPr>
      <w:r>
        <w:t xml:space="preserve">Le </w:t>
      </w:r>
      <w:bookmarkStart w:id="16" w:name="_Hlk183185895"/>
      <w:r>
        <w:t>CRFPA détermine au plus tard le 30 juin de l’année précédente le montant des frais pédagogiques pouvant être exigés des bénéficiaires de la formation, dans la limite du plafond fixé par arrêté du garde des sceaux</w:t>
      </w:r>
      <w:bookmarkEnd w:id="16"/>
      <w:r>
        <w:t>.</w:t>
      </w:r>
    </w:p>
    <w:p w14:paraId="2C64E712" w14:textId="77777777" w:rsidR="00AE64B6" w:rsidRDefault="00AE64B6" w:rsidP="00F53574">
      <w:pPr>
        <w:pStyle w:val="Textecourantarticle"/>
        <w:rPr>
          <w:color w:val="C00000"/>
          <w:u w:val="single"/>
        </w:rPr>
      </w:pPr>
      <w:r w:rsidRPr="00AE64B6">
        <w:rPr>
          <w:color w:val="C00000"/>
          <w:u w:val="single"/>
        </w:rPr>
        <w:t>Aucun frais pédagogique ne peut être demandé à l’élève avocat dont la formation est délivrée dans le cadre du contrat d’apprentissage prévu par le code du travail. Cependant, les frais pédagogiques visés au premier alinéa pourront être exigés à l’élève en cas de rupture anticipée du contrat d’apprentissage, sans conclusion de nouveau contrat d’apprentissage sur la durée de formation restant à courir, dans le cas où le financement versé au CRFPA par l’OPCO au titre de ce contrat d’apprentissage serait inférieur au montant visé au premier alinéa, et dans la limite de ce montant.</w:t>
      </w:r>
    </w:p>
    <w:p w14:paraId="753DF949" w14:textId="77777777" w:rsidR="00EF33F9" w:rsidRPr="00AE64B6" w:rsidRDefault="00EF33F9" w:rsidP="00F53574">
      <w:pPr>
        <w:pStyle w:val="Textecourantarticle"/>
        <w:rPr>
          <w:color w:val="C00000"/>
          <w:u w:val="single"/>
        </w:rPr>
      </w:pPr>
    </w:p>
    <w:p w14:paraId="467242D7" w14:textId="5E7A90FC" w:rsidR="00980771" w:rsidRDefault="00F53574" w:rsidP="00F53574">
      <w:pPr>
        <w:pStyle w:val="Textecourantarticle"/>
      </w:pPr>
      <w:r>
        <w:t>S</w:t>
      </w:r>
      <w:r w:rsidR="00980771">
        <w:t xml:space="preserve">ans </w:t>
      </w:r>
      <w:r>
        <w:t>préjudice des dispositions du code du travail relatives au contrat de formation professionnelle applicables aux candidats déjà engagés dans la vie professionnelle</w:t>
      </w:r>
      <w:r w:rsidR="00AE64B6" w:rsidRPr="00AE64B6">
        <w:t xml:space="preserve"> </w:t>
      </w:r>
      <w:r w:rsidR="00AE64B6" w:rsidRPr="00AE64B6">
        <w:rPr>
          <w:color w:val="C00000"/>
          <w:u w:val="single"/>
        </w:rPr>
        <w:t>et de celles relatives au contrat d’apprentissage</w:t>
      </w:r>
      <w:r w:rsidR="00980771" w:rsidRPr="00AE64B6">
        <w:rPr>
          <w:color w:val="C00000"/>
        </w:rPr>
        <w:t> </w:t>
      </w:r>
      <w:r w:rsidR="00980771">
        <w:t>:</w:t>
      </w:r>
    </w:p>
    <w:p w14:paraId="6020F4A4" w14:textId="4E1A26D9" w:rsidR="004C1C67" w:rsidRDefault="004C1C67" w:rsidP="004C1C67">
      <w:pPr>
        <w:pStyle w:val="Textecourantarticle"/>
        <w:numPr>
          <w:ilvl w:val="0"/>
          <w:numId w:val="24"/>
        </w:numPr>
      </w:pPr>
      <w:r>
        <w:lastRenderedPageBreak/>
        <w:t>les frais pédagogiques peuvent comprendre une partie</w:t>
      </w:r>
      <w:r w:rsidR="00866BFF">
        <w:t xml:space="preserve">, dont le montant ne peut excéder </w:t>
      </w:r>
      <w:r w:rsidR="00581EC2">
        <w:t>15</w:t>
      </w:r>
      <w:r w:rsidR="00866BFF">
        <w:t>0 euros,</w:t>
      </w:r>
      <w:r>
        <w:t xml:space="preserve"> </w:t>
      </w:r>
      <w:r w:rsidR="00C672FD">
        <w:t xml:space="preserve">non remboursable </w:t>
      </w:r>
      <w:r>
        <w:t>en cas de désistement du candidat</w:t>
      </w:r>
      <w:r w:rsidR="00866BFF">
        <w:t xml:space="preserve"> sauf cas de force majeure</w:t>
      </w:r>
      <w:r w:rsidR="00395CFE">
        <w:t> ;</w:t>
      </w:r>
    </w:p>
    <w:p w14:paraId="4DF547BF" w14:textId="468AA89C" w:rsidR="00F53574" w:rsidRDefault="00395CFE" w:rsidP="00980771">
      <w:pPr>
        <w:pStyle w:val="Textecourantarticle"/>
        <w:numPr>
          <w:ilvl w:val="0"/>
          <w:numId w:val="24"/>
        </w:numPr>
      </w:pPr>
      <w:bookmarkStart w:id="17" w:name="_Hlk183185988"/>
      <w:r>
        <w:t>le CRFPA met en place, sur demande de l’élève avocat, un échelonnement du paiement des frais pédagogiques </w:t>
      </w:r>
      <w:bookmarkEnd w:id="17"/>
      <w:r>
        <w:t>;</w:t>
      </w:r>
    </w:p>
    <w:p w14:paraId="55CE5456" w14:textId="14E57D72" w:rsidR="00F53574" w:rsidRDefault="004C1C67" w:rsidP="00980771">
      <w:pPr>
        <w:pStyle w:val="Textecourantarticle"/>
        <w:numPr>
          <w:ilvl w:val="0"/>
          <w:numId w:val="24"/>
        </w:numPr>
      </w:pPr>
      <w:r>
        <w:t xml:space="preserve">à l’exception du montant maximum de </w:t>
      </w:r>
      <w:r w:rsidR="00581EC2">
        <w:t>150</w:t>
      </w:r>
      <w:r>
        <w:t xml:space="preserve"> euros susvisé, </w:t>
      </w:r>
      <w:r w:rsidR="00980771">
        <w:t>l</w:t>
      </w:r>
      <w:r w:rsidR="00F53574">
        <w:t>e CRFPA n’encaisse pas les frais pédagogiques des candidats ayant demandé une aide financière attribuée par le Conseil national des barreaux en fonction de critères sociaux, tant que la décision d’attribution de cette aide n’a pas été rendue.</w:t>
      </w:r>
    </w:p>
    <w:p w14:paraId="75288D43" w14:textId="77777777" w:rsidR="00071366" w:rsidRDefault="00071366" w:rsidP="00226CC5">
      <w:pPr>
        <w:pStyle w:val="Textecourantarticle"/>
        <w:ind w:left="426" w:right="224"/>
      </w:pPr>
    </w:p>
    <w:p w14:paraId="7D3C59A2" w14:textId="77777777" w:rsidR="0001086D" w:rsidRDefault="0001086D" w:rsidP="00BD3161">
      <w:pPr>
        <w:pStyle w:val="Textecourantarticle"/>
        <w:ind w:left="0" w:right="224"/>
      </w:pPr>
    </w:p>
    <w:p w14:paraId="1D07D815" w14:textId="542E39C9" w:rsidR="006421A0" w:rsidRDefault="00DB6194" w:rsidP="00DB6194">
      <w:pPr>
        <w:pStyle w:val="Section"/>
      </w:pPr>
      <w:r>
        <w:t xml:space="preserve">  </w:t>
      </w:r>
      <w:bookmarkStart w:id="18" w:name="_Toc214469740"/>
      <w:r w:rsidR="006421A0" w:rsidRPr="006421A0">
        <w:t>SECTION I</w:t>
      </w:r>
      <w:bookmarkEnd w:id="10"/>
      <w:r w:rsidR="006421A0" w:rsidRPr="006421A0">
        <w:t> : P</w:t>
      </w:r>
      <w:r w:rsidR="00BD210E">
        <w:t>É</w:t>
      </w:r>
      <w:r w:rsidR="006421A0" w:rsidRPr="006421A0">
        <w:t>RIODE DE FORMATION COMMUNE</w:t>
      </w:r>
      <w:bookmarkEnd w:id="11"/>
      <w:bookmarkEnd w:id="18"/>
    </w:p>
    <w:p w14:paraId="50F96230" w14:textId="4E6C1B5C" w:rsidR="00223D7B" w:rsidRDefault="00164560" w:rsidP="00FB0D1B">
      <w:pPr>
        <w:pStyle w:val="Articlegris"/>
        <w:ind w:right="224"/>
      </w:pPr>
      <w:bookmarkStart w:id="19" w:name="_Toc367952908"/>
      <w:bookmarkStart w:id="20" w:name="_Toc368326810"/>
      <w:r w:rsidRPr="00223D7B">
        <w:t>Article N</w:t>
      </w:r>
      <w:r w:rsidR="00E17E11">
        <w:t>6</w:t>
      </w:r>
      <w:r w:rsidRPr="00223D7B">
        <w:t xml:space="preserve"> : </w:t>
      </w:r>
      <w:bookmarkEnd w:id="19"/>
      <w:bookmarkEnd w:id="20"/>
      <w:r w:rsidRPr="00223D7B">
        <w:t>Programme</w:t>
      </w:r>
    </w:p>
    <w:p w14:paraId="0A38ACFF" w14:textId="77777777" w:rsidR="00164560" w:rsidRPr="00223D7B" w:rsidRDefault="00164560" w:rsidP="00FB0D1B">
      <w:pPr>
        <w:pStyle w:val="Textecourantarticle"/>
        <w:ind w:left="426" w:right="224"/>
      </w:pPr>
      <w:r w:rsidRPr="00223D7B">
        <w:t>Le programme est arrêté par le conseil d’administration. Il peut être modifié en cours d’année, dans l’intérêt de la formation des élèves avocats.</w:t>
      </w:r>
    </w:p>
    <w:p w14:paraId="3B517925" w14:textId="1CE69AA9" w:rsidR="00164560" w:rsidRDefault="00164560" w:rsidP="00FB0D1B">
      <w:pPr>
        <w:pStyle w:val="Textecourantarticle"/>
        <w:ind w:left="426" w:right="224"/>
      </w:pPr>
      <w:r w:rsidRPr="00223D7B">
        <w:t>Les enseignements peuvent être délivrés</w:t>
      </w:r>
      <w:r w:rsidR="00FF2056">
        <w:t xml:space="preserve"> pour partie</w:t>
      </w:r>
      <w:r w:rsidRPr="00223D7B">
        <w:t xml:space="preserve"> en ligne </w:t>
      </w:r>
      <w:r w:rsidR="008C47C5">
        <w:t>et</w:t>
      </w:r>
      <w:r w:rsidR="008C47C5" w:rsidRPr="00223D7B">
        <w:t xml:space="preserve"> </w:t>
      </w:r>
      <w:r w:rsidRPr="00223D7B">
        <w:t>par voie de visioconférence en cas de nécessité.</w:t>
      </w:r>
    </w:p>
    <w:p w14:paraId="3FA1575C" w14:textId="0CE957CE" w:rsidR="005C0F0E" w:rsidRPr="006421A0" w:rsidRDefault="005C0F0E" w:rsidP="00226CC5">
      <w:pPr>
        <w:pStyle w:val="ArticlesR"/>
      </w:pPr>
      <w:r w:rsidRPr="006421A0">
        <w:t xml:space="preserve">Article </w:t>
      </w:r>
      <w:r>
        <w:t>R</w:t>
      </w:r>
      <w:r w:rsidR="00E17E11">
        <w:t>6</w:t>
      </w:r>
      <w:r w:rsidRPr="006421A0">
        <w:t xml:space="preserve"> : </w:t>
      </w:r>
      <w:r>
        <w:t>XXXXX</w:t>
      </w:r>
    </w:p>
    <w:p w14:paraId="7374EE34" w14:textId="35952B51" w:rsidR="0001086D" w:rsidRDefault="00FA10D7" w:rsidP="00226CC5">
      <w:pPr>
        <w:pStyle w:val="Textecourantarticle"/>
      </w:pPr>
      <w:bookmarkStart w:id="21" w:name="_Toc51942774"/>
      <w:proofErr w:type="spellStart"/>
      <w:r w:rsidRPr="006E3C4C">
        <w:rPr>
          <w:highlight w:val="yellow"/>
        </w:rPr>
        <w:t>xxxx</w:t>
      </w:r>
      <w:proofErr w:type="spellEnd"/>
    </w:p>
    <w:p w14:paraId="032E1342" w14:textId="77777777" w:rsidR="00223D7B" w:rsidRDefault="00223D7B" w:rsidP="006D7851">
      <w:pPr>
        <w:pStyle w:val="Textecourantarticle"/>
        <w:ind w:left="0" w:right="224"/>
      </w:pPr>
    </w:p>
    <w:p w14:paraId="19A57550" w14:textId="26DA447C" w:rsidR="006421A0" w:rsidRDefault="00DB6194" w:rsidP="00DB6194">
      <w:pPr>
        <w:pStyle w:val="Section"/>
      </w:pPr>
      <w:r>
        <w:t xml:space="preserve">  </w:t>
      </w:r>
      <w:bookmarkStart w:id="22" w:name="_Toc214469741"/>
      <w:r w:rsidR="006421A0" w:rsidRPr="006421A0">
        <w:t>SECTION II : LES P</w:t>
      </w:r>
      <w:r w:rsidR="008E41B0">
        <w:t>É</w:t>
      </w:r>
      <w:r w:rsidR="006421A0" w:rsidRPr="006421A0">
        <w:t>RIODES DE STAGE</w:t>
      </w:r>
      <w:bookmarkEnd w:id="21"/>
      <w:bookmarkEnd w:id="22"/>
    </w:p>
    <w:p w14:paraId="7B924997" w14:textId="51BC2F7B" w:rsidR="00223D7B" w:rsidRPr="006421A0" w:rsidRDefault="00223D7B" w:rsidP="00FB0D1B">
      <w:pPr>
        <w:pStyle w:val="Articlegris"/>
        <w:ind w:right="224"/>
      </w:pPr>
      <w:r w:rsidRPr="00FB0D1B">
        <w:t>Article</w:t>
      </w:r>
      <w:r w:rsidRPr="006421A0">
        <w:t xml:space="preserve"> N</w:t>
      </w:r>
      <w:r w:rsidR="00E17E11">
        <w:t>7</w:t>
      </w:r>
      <w:r w:rsidRPr="006421A0">
        <w:t> : Information de l’offre et de la demande de stages</w:t>
      </w:r>
    </w:p>
    <w:p w14:paraId="361E1A4C" w14:textId="7777CBE2" w:rsidR="00223D7B" w:rsidRPr="001B61CF" w:rsidRDefault="00223D7B" w:rsidP="00FB0D1B">
      <w:pPr>
        <w:pStyle w:val="Textecourantarticle"/>
        <w:ind w:left="426" w:right="224"/>
      </w:pPr>
      <w:r w:rsidRPr="001B61CF">
        <w:t>Le CRFPA informe au plus tôt tous les bâtonniers en exercice de son ressort </w:t>
      </w:r>
      <w:r w:rsidR="00AE64B6" w:rsidRPr="00AE64B6">
        <w:rPr>
          <w:color w:val="0070C0"/>
          <w:u w:val="single"/>
        </w:rPr>
        <w:t>ou toute personne déléguée à cette fin</w:t>
      </w:r>
      <w:r w:rsidR="00AE64B6" w:rsidRPr="00AE64B6">
        <w:rPr>
          <w:color w:val="0070C0"/>
        </w:rPr>
        <w:t> </w:t>
      </w:r>
      <w:r w:rsidRPr="001B61CF">
        <w:t>:</w:t>
      </w:r>
    </w:p>
    <w:p w14:paraId="3BE39393" w14:textId="2C90C101" w:rsidR="00223D7B" w:rsidRPr="00FB0D1B" w:rsidRDefault="00223D7B" w:rsidP="00FB0D1B">
      <w:pPr>
        <w:pStyle w:val="Style1"/>
        <w:ind w:right="224"/>
      </w:pPr>
      <w:r w:rsidRPr="00FB0D1B">
        <w:t xml:space="preserve">des dates des stages en cabinet d’avocats, en les invitant à interroger les avocats, inscrits au tableau </w:t>
      </w:r>
      <w:r w:rsidR="001A1021">
        <w:t>et exerçant</w:t>
      </w:r>
      <w:r w:rsidRPr="00FB0D1B">
        <w:t xml:space="preserve"> depuis plus de quatre ans au 1er janvier de l’année en cours, sur leur possibilité d’accueillir un stagiaire ;</w:t>
      </w:r>
    </w:p>
    <w:p w14:paraId="24A1508F" w14:textId="77777777" w:rsidR="00223D7B" w:rsidRPr="00FB0D1B" w:rsidRDefault="00223D7B" w:rsidP="00FB0D1B">
      <w:pPr>
        <w:pStyle w:val="Style1"/>
        <w:ind w:right="224"/>
      </w:pPr>
      <w:r w:rsidRPr="00FB0D1B">
        <w:t>des dates de stages hors cabinet d’avocats, en les invitant à faire connaître au CRFPA toute possibilité de stage au sein de l’ordre ;</w:t>
      </w:r>
    </w:p>
    <w:p w14:paraId="5B9C55D7" w14:textId="77777777" w:rsidR="00223D7B" w:rsidRPr="00FB0D1B" w:rsidRDefault="00223D7B" w:rsidP="00FB0D1B">
      <w:pPr>
        <w:pStyle w:val="Style1"/>
        <w:ind w:right="224"/>
      </w:pPr>
      <w:r w:rsidRPr="00FB0D1B">
        <w:t>des demandes de stage dans leur barreau.</w:t>
      </w:r>
    </w:p>
    <w:p w14:paraId="1795F56B" w14:textId="11CB7BF5" w:rsidR="00223D7B" w:rsidRDefault="00223D7B" w:rsidP="00FB0D1B">
      <w:pPr>
        <w:pStyle w:val="Textecourantarticle"/>
        <w:ind w:left="426" w:right="224"/>
      </w:pPr>
      <w:r w:rsidRPr="001B61CF">
        <w:t>Le CRFPA assure la promotion des offres de stage dans l’ensemble des barreaux de son ressort et organise toute action utile à cette fin, en lien avec les bâtonniers en exercice concernés</w:t>
      </w:r>
      <w:r w:rsidR="00AE64B6" w:rsidRPr="00AE64B6">
        <w:rPr>
          <w:color w:val="0070C0"/>
          <w:u w:val="single"/>
        </w:rPr>
        <w:t xml:space="preserve"> ou toute personne déléguée à cette fin</w:t>
      </w:r>
      <w:r w:rsidRPr="001B61CF">
        <w:t xml:space="preserve">. </w:t>
      </w:r>
    </w:p>
    <w:p w14:paraId="6EF4DB51" w14:textId="656B1EB9" w:rsidR="005C0F0E" w:rsidRPr="006421A0" w:rsidRDefault="005C0F0E" w:rsidP="005C0F0E">
      <w:pPr>
        <w:pStyle w:val="ArticlesR"/>
      </w:pPr>
      <w:r w:rsidRPr="006421A0">
        <w:t xml:space="preserve">Article </w:t>
      </w:r>
      <w:r>
        <w:t>R</w:t>
      </w:r>
      <w:r w:rsidR="00E17E11">
        <w:t>7</w:t>
      </w:r>
      <w:r w:rsidRPr="006421A0">
        <w:t xml:space="preserve"> : </w:t>
      </w:r>
      <w:r>
        <w:t>XXXXX</w:t>
      </w:r>
    </w:p>
    <w:p w14:paraId="428E9D46" w14:textId="1B176268" w:rsidR="006E3C4C" w:rsidRDefault="006E3C4C" w:rsidP="006E3C4C">
      <w:pPr>
        <w:pStyle w:val="Textecourantarticle"/>
      </w:pPr>
      <w:bookmarkStart w:id="23" w:name="_Toc367952917"/>
      <w:bookmarkStart w:id="24" w:name="_Toc368326819"/>
      <w:proofErr w:type="spellStart"/>
      <w:r w:rsidRPr="006E3C4C">
        <w:rPr>
          <w:highlight w:val="yellow"/>
        </w:rPr>
        <w:t>xxxx</w:t>
      </w:r>
      <w:proofErr w:type="spellEnd"/>
    </w:p>
    <w:p w14:paraId="7434612A" w14:textId="77777777" w:rsidR="00387B32" w:rsidRDefault="00387B32" w:rsidP="00EE7FF2">
      <w:pPr>
        <w:pStyle w:val="Corpsdetexte"/>
        <w:spacing w:before="4"/>
        <w:ind w:right="224"/>
        <w:jc w:val="both"/>
        <w:rPr>
          <w:b/>
          <w:sz w:val="17"/>
        </w:rPr>
      </w:pPr>
    </w:p>
    <w:p w14:paraId="165FB74D" w14:textId="77777777" w:rsidR="00EF33F9" w:rsidRDefault="00EF33F9" w:rsidP="00EE7FF2">
      <w:pPr>
        <w:pStyle w:val="Corpsdetexte"/>
        <w:spacing w:before="4"/>
        <w:ind w:right="224"/>
        <w:jc w:val="both"/>
        <w:rPr>
          <w:b/>
          <w:sz w:val="17"/>
        </w:rPr>
      </w:pPr>
    </w:p>
    <w:p w14:paraId="51F97167" w14:textId="77777777" w:rsidR="00EF33F9" w:rsidRDefault="00EF33F9" w:rsidP="00EE7FF2">
      <w:pPr>
        <w:pStyle w:val="Corpsdetexte"/>
        <w:spacing w:before="4"/>
        <w:ind w:right="224"/>
        <w:jc w:val="both"/>
        <w:rPr>
          <w:b/>
          <w:sz w:val="17"/>
        </w:rPr>
      </w:pPr>
    </w:p>
    <w:p w14:paraId="7D6E1D24" w14:textId="77777777" w:rsidR="00EF33F9" w:rsidRDefault="00EF33F9" w:rsidP="00EE7FF2">
      <w:pPr>
        <w:pStyle w:val="Corpsdetexte"/>
        <w:spacing w:before="4"/>
        <w:ind w:right="224"/>
        <w:jc w:val="both"/>
        <w:rPr>
          <w:b/>
          <w:sz w:val="17"/>
        </w:rPr>
      </w:pPr>
    </w:p>
    <w:p w14:paraId="18808730" w14:textId="60FD9F69" w:rsidR="00223D7B" w:rsidRPr="001B61CF" w:rsidRDefault="00223D7B" w:rsidP="00FB0D1B">
      <w:pPr>
        <w:pStyle w:val="Articlegris"/>
        <w:ind w:right="224"/>
      </w:pPr>
      <w:r w:rsidRPr="001B61CF">
        <w:lastRenderedPageBreak/>
        <w:t>Article N</w:t>
      </w:r>
      <w:r w:rsidR="00E17E11">
        <w:t>8</w:t>
      </w:r>
      <w:r w:rsidRPr="001B61CF">
        <w:t xml:space="preserve"> : Convention de stage et </w:t>
      </w:r>
      <w:r w:rsidRPr="00387B32">
        <w:t>règlement des différends</w:t>
      </w:r>
      <w:bookmarkEnd w:id="23"/>
      <w:bookmarkEnd w:id="24"/>
    </w:p>
    <w:p w14:paraId="42E1871F" w14:textId="5D1ECA90" w:rsidR="00223D7B" w:rsidRPr="00387B32" w:rsidRDefault="00223D7B" w:rsidP="00FB0D1B">
      <w:pPr>
        <w:pStyle w:val="Textecourantarticle"/>
        <w:ind w:left="426" w:right="224"/>
      </w:pPr>
      <w:r w:rsidRPr="00387B32">
        <w:t xml:space="preserve">La conclusion </w:t>
      </w:r>
      <w:r w:rsidR="008277F7" w:rsidRPr="00387B32">
        <w:t>d</w:t>
      </w:r>
      <w:r w:rsidR="008277F7">
        <w:t>e toute</w:t>
      </w:r>
      <w:r w:rsidR="008277F7" w:rsidRPr="00387B32">
        <w:t xml:space="preserve"> </w:t>
      </w:r>
      <w:r w:rsidRPr="00387B32">
        <w:t xml:space="preserve">convention de stage </w:t>
      </w:r>
      <w:r w:rsidR="00C4579E">
        <w:t>auprès d’un avocat</w:t>
      </w:r>
      <w:r w:rsidRPr="00387B32">
        <w:t xml:space="preserve"> fait l’objet d’une information </w:t>
      </w:r>
      <w:r w:rsidR="00C4579E">
        <w:t xml:space="preserve">en temps utile </w:t>
      </w:r>
      <w:r w:rsidRPr="00387B32">
        <w:t>au bâtonnier concerné</w:t>
      </w:r>
      <w:r w:rsidR="009B6CD4" w:rsidRPr="009B6CD4">
        <w:t xml:space="preserve"> </w:t>
      </w:r>
      <w:r w:rsidR="009B6CD4" w:rsidRPr="009B6CD4">
        <w:rPr>
          <w:color w:val="0070C0"/>
          <w:u w:val="single"/>
        </w:rPr>
        <w:t>ou à toute personne déléguée à cette fin</w:t>
      </w:r>
      <w:r w:rsidR="00876864">
        <w:t>.</w:t>
      </w:r>
      <w:r w:rsidR="00E17E11">
        <w:t xml:space="preserve"> </w:t>
      </w:r>
      <w:r w:rsidR="00876864">
        <w:t xml:space="preserve">Il est proposé </w:t>
      </w:r>
      <w:r w:rsidRPr="00387B32">
        <w:t>à cette occasion une présentation de l’élève avocat au bâtonnier ou à son délégué.</w:t>
      </w:r>
    </w:p>
    <w:p w14:paraId="6109963D" w14:textId="42896CE0" w:rsidR="00223D7B" w:rsidRPr="00387B32" w:rsidRDefault="00223D7B" w:rsidP="00FB0D1B">
      <w:pPr>
        <w:pStyle w:val="Textecourantarticle"/>
        <w:ind w:left="426" w:right="224"/>
      </w:pPr>
      <w:r w:rsidRPr="00387B32">
        <w:t>Le président du conseil d’administration ou son délégataire veille à régler les difficultés qui peuvent survenir entre le maître de stage et l’élève avocat. Toute difficulté relevant de la responsabilité de l’avocat maître de stage, et notamment celles qui relèvent du domaine déontologique de la profession, fait l’objet d’une information</w:t>
      </w:r>
      <w:r w:rsidR="009B6CD4">
        <w:t xml:space="preserve"> </w:t>
      </w:r>
      <w:r w:rsidR="009B6CD4" w:rsidRPr="009B6CD4">
        <w:rPr>
          <w:color w:val="0070C0"/>
          <w:u w:val="single"/>
        </w:rPr>
        <w:t>par le CRFPA</w:t>
      </w:r>
      <w:r w:rsidR="009B6CD4" w:rsidRPr="009B6CD4">
        <w:rPr>
          <w:color w:val="0070C0"/>
        </w:rPr>
        <w:t xml:space="preserve"> </w:t>
      </w:r>
      <w:r w:rsidR="009B6CD4" w:rsidRPr="00DE3DA7">
        <w:t>au bâtonnier concerné</w:t>
      </w:r>
      <w:r w:rsidR="009B6CD4">
        <w:t xml:space="preserve"> </w:t>
      </w:r>
      <w:bookmarkStart w:id="25" w:name="_Hlk214469071"/>
      <w:r w:rsidR="009B6CD4" w:rsidRPr="009B6CD4">
        <w:rPr>
          <w:color w:val="0070C0"/>
          <w:u w:val="single"/>
        </w:rPr>
        <w:t>ou à toute personne déléguée à cette fin</w:t>
      </w:r>
      <w:r w:rsidR="009B6CD4" w:rsidRPr="009B6CD4">
        <w:rPr>
          <w:color w:val="0070C0"/>
        </w:rPr>
        <w:t xml:space="preserve"> </w:t>
      </w:r>
      <w:bookmarkEnd w:id="25"/>
      <w:r w:rsidR="009B6CD4" w:rsidRPr="009B6CD4">
        <w:rPr>
          <w:strike/>
          <w:color w:val="0070C0"/>
        </w:rPr>
        <w:t>par le CRFPA</w:t>
      </w:r>
      <w:r w:rsidRPr="00387B32">
        <w:t>.</w:t>
      </w:r>
    </w:p>
    <w:p w14:paraId="47D5842B" w14:textId="3261E885" w:rsidR="00223D7B" w:rsidRDefault="00223D7B" w:rsidP="00FB0D1B">
      <w:pPr>
        <w:pStyle w:val="Textecourantarticle"/>
        <w:ind w:left="426" w:right="224"/>
      </w:pPr>
      <w:r w:rsidRPr="00387B32">
        <w:t>Le CRFPA informe également le bâtonnier concerné</w:t>
      </w:r>
      <w:r w:rsidR="009B6CD4" w:rsidRPr="009B6CD4">
        <w:t xml:space="preserve"> </w:t>
      </w:r>
      <w:r w:rsidR="009B6CD4" w:rsidRPr="009B6CD4">
        <w:rPr>
          <w:color w:val="0070C0"/>
          <w:u w:val="single"/>
        </w:rPr>
        <w:t>ou toute personne déléguée à cette fin</w:t>
      </w:r>
      <w:r w:rsidRPr="009B6CD4">
        <w:rPr>
          <w:color w:val="0070C0"/>
        </w:rPr>
        <w:t xml:space="preserve"> </w:t>
      </w:r>
      <w:r w:rsidRPr="00387B32">
        <w:t>de tout incident qui lui est signalé entre un élève avocat et un avocat ou un magistrat.</w:t>
      </w:r>
    </w:p>
    <w:p w14:paraId="3EF1EEEA" w14:textId="77777777" w:rsidR="0001086D" w:rsidRDefault="0001086D" w:rsidP="00FB0D1B">
      <w:pPr>
        <w:pStyle w:val="Textecourantarticle"/>
        <w:ind w:left="426" w:right="224"/>
      </w:pPr>
    </w:p>
    <w:p w14:paraId="653C2F93" w14:textId="6BE37C7A" w:rsidR="004F085B" w:rsidRPr="006421A0" w:rsidRDefault="004F085B" w:rsidP="00226CC5">
      <w:pPr>
        <w:pStyle w:val="ArticlesR"/>
      </w:pPr>
      <w:r w:rsidRPr="006421A0">
        <w:t xml:space="preserve">Article </w:t>
      </w:r>
      <w:r>
        <w:t>R</w:t>
      </w:r>
      <w:r w:rsidR="00E17E11">
        <w:t>8</w:t>
      </w:r>
      <w:r w:rsidRPr="006421A0">
        <w:t xml:space="preserve"> : </w:t>
      </w:r>
      <w:r>
        <w:t>XXXXX</w:t>
      </w:r>
    </w:p>
    <w:p w14:paraId="50F9FEF5" w14:textId="4131E5A8" w:rsidR="006E3C4C" w:rsidRDefault="006E3C4C" w:rsidP="00226CC5">
      <w:pPr>
        <w:pStyle w:val="Textecourantarticle"/>
      </w:pPr>
      <w:proofErr w:type="spellStart"/>
      <w:r w:rsidRPr="006E3C4C">
        <w:rPr>
          <w:highlight w:val="yellow"/>
        </w:rPr>
        <w:t>xxxx</w:t>
      </w:r>
      <w:proofErr w:type="spellEnd"/>
    </w:p>
    <w:p w14:paraId="21B6CDB4" w14:textId="77777777" w:rsidR="004F085B" w:rsidRDefault="004F085B" w:rsidP="00071366">
      <w:pPr>
        <w:pStyle w:val="Textecourantarticle"/>
        <w:ind w:left="426" w:right="224"/>
      </w:pPr>
    </w:p>
    <w:p w14:paraId="731F823E" w14:textId="77777777" w:rsidR="00223D7B" w:rsidRPr="001B61CF" w:rsidRDefault="00223D7B" w:rsidP="00FB0D1B">
      <w:pPr>
        <w:pStyle w:val="Textecourantarticle"/>
        <w:ind w:left="426" w:right="224"/>
      </w:pPr>
    </w:p>
    <w:p w14:paraId="1AD4790A" w14:textId="187C1A02" w:rsidR="00223D7B" w:rsidRPr="001B61CF" w:rsidRDefault="00DB6194" w:rsidP="00DB6194">
      <w:pPr>
        <w:pStyle w:val="Section"/>
      </w:pPr>
      <w:bookmarkStart w:id="26" w:name="_Toc368326825"/>
      <w:bookmarkStart w:id="27" w:name="_Toc51942775"/>
      <w:r>
        <w:t xml:space="preserve">  </w:t>
      </w:r>
      <w:bookmarkStart w:id="28" w:name="_Toc214469742"/>
      <w:r w:rsidR="00223D7B" w:rsidRPr="00387B32">
        <w:t>Section</w:t>
      </w:r>
      <w:r w:rsidR="00223D7B" w:rsidRPr="001B61CF">
        <w:t xml:space="preserve"> III : Le certificat d’aptitude </w:t>
      </w:r>
      <w:r w:rsidR="00655581">
        <w:t>À</w:t>
      </w:r>
      <w:r w:rsidR="00223D7B" w:rsidRPr="001B61CF">
        <w:t xml:space="preserve"> la profession d’avocat</w:t>
      </w:r>
      <w:bookmarkEnd w:id="26"/>
      <w:bookmarkEnd w:id="27"/>
      <w:bookmarkEnd w:id="28"/>
    </w:p>
    <w:p w14:paraId="27669D5B" w14:textId="23C8F646" w:rsidR="0054366C" w:rsidRPr="0054366C" w:rsidRDefault="0054366C" w:rsidP="0054366C">
      <w:pPr>
        <w:pStyle w:val="Articlegris"/>
      </w:pPr>
      <w:bookmarkStart w:id="29" w:name="_Toc367952924"/>
      <w:bookmarkStart w:id="30" w:name="_Toc368326826"/>
      <w:r w:rsidRPr="0054366C">
        <w:t>Article N</w:t>
      </w:r>
      <w:r w:rsidR="00E17E11">
        <w:t>9</w:t>
      </w:r>
      <w:r w:rsidRPr="0054366C">
        <w:t xml:space="preserve"> : </w:t>
      </w:r>
      <w:r>
        <w:t>Contrôle continu</w:t>
      </w:r>
    </w:p>
    <w:p w14:paraId="79B1B8AE" w14:textId="798E6E08" w:rsidR="00071366" w:rsidRDefault="008D153C" w:rsidP="00BD3161">
      <w:pPr>
        <w:pStyle w:val="Textecourantarticle"/>
        <w:ind w:right="224"/>
      </w:pPr>
      <w:bookmarkStart w:id="31" w:name="_Hlk183256936"/>
      <w:r>
        <w:t xml:space="preserve">L’épreuve de langue vivante étrangère, organisée dans le cadre du contrôle continu pour les élèves avocats ayant demandé à recevoir </w:t>
      </w:r>
      <w:r w:rsidR="00CE35C2">
        <w:t xml:space="preserve">cet enseignement, </w:t>
      </w:r>
      <w:r w:rsidR="007B7A0A">
        <w:t xml:space="preserve">n’est pas comptabilisée dans la note </w:t>
      </w:r>
      <w:r w:rsidR="007B7A0A" w:rsidRPr="00475BEC">
        <w:t>attribuée</w:t>
      </w:r>
      <w:r w:rsidR="007B7A0A">
        <w:t xml:space="preserve"> par le jury </w:t>
      </w:r>
      <w:r w:rsidR="00021FE5">
        <w:t>de l’examen du certificat d’aptitude à la profession d’avocat lorsque la note à cette épreuve est in</w:t>
      </w:r>
      <w:r w:rsidR="004700D7">
        <w:t>férieure à la moyenne</w:t>
      </w:r>
      <w:bookmarkEnd w:id="31"/>
      <w:r w:rsidR="004700D7">
        <w:t>.</w:t>
      </w:r>
      <w:r w:rsidR="007B7A0A">
        <w:t xml:space="preserve"> </w:t>
      </w:r>
    </w:p>
    <w:p w14:paraId="6434397D" w14:textId="35863E74" w:rsidR="00223D7B" w:rsidRPr="001B61CF" w:rsidRDefault="00223D7B" w:rsidP="00FB0D1B">
      <w:pPr>
        <w:pStyle w:val="Articlegris"/>
        <w:ind w:right="224"/>
      </w:pPr>
      <w:r w:rsidRPr="001B61CF">
        <w:t xml:space="preserve">Article </w:t>
      </w:r>
      <w:r w:rsidR="001736A1" w:rsidRPr="001B61CF">
        <w:t>N</w:t>
      </w:r>
      <w:r w:rsidR="00E17E11">
        <w:t>10</w:t>
      </w:r>
      <w:r w:rsidR="001736A1" w:rsidRPr="001B61CF">
        <w:t xml:space="preserve"> </w:t>
      </w:r>
      <w:r w:rsidRPr="001B61CF">
        <w:t>: Liste des élèves avocats admis à passer l’examen</w:t>
      </w:r>
    </w:p>
    <w:p w14:paraId="33875F72" w14:textId="77777777" w:rsidR="00631104" w:rsidRDefault="00223D7B" w:rsidP="00FB0D1B">
      <w:pPr>
        <w:pStyle w:val="Textecourantarticle"/>
        <w:ind w:left="426" w:right="224"/>
      </w:pPr>
      <w:r w:rsidRPr="001B61CF">
        <w:t>Afin d’arrêter la liste des élèves avocats admis à passer l’examen, le conseil d’administration s’assure</w:t>
      </w:r>
      <w:r w:rsidR="00631104">
        <w:t> :</w:t>
      </w:r>
    </w:p>
    <w:p w14:paraId="428E6DD7" w14:textId="4F86E9D5" w:rsidR="00223D7B" w:rsidRDefault="00223D7B" w:rsidP="00631104">
      <w:pPr>
        <w:pStyle w:val="Textecourantarticle"/>
        <w:numPr>
          <w:ilvl w:val="0"/>
          <w:numId w:val="24"/>
        </w:numPr>
        <w:ind w:right="224"/>
      </w:pPr>
      <w:r w:rsidRPr="001B61CF">
        <w:t xml:space="preserve">du respect des conditions de formation devant être remplies par les élèves avocats, notamment le paiement des </w:t>
      </w:r>
      <w:r w:rsidR="00D0134E">
        <w:t>frais pédagogiques</w:t>
      </w:r>
      <w:r w:rsidRPr="001B61CF">
        <w:t>. En tout état de cause, un élève avocat ne peut être admis à passer l’examen s’il n’a pas réalisé le stage en cabinet d’avocats.</w:t>
      </w:r>
    </w:p>
    <w:p w14:paraId="139EEA2A" w14:textId="1AE6664D" w:rsidR="00F764ED" w:rsidRDefault="00F764ED" w:rsidP="00F764ED">
      <w:pPr>
        <w:pStyle w:val="Textecourantarticle"/>
        <w:numPr>
          <w:ilvl w:val="0"/>
          <w:numId w:val="24"/>
        </w:numPr>
        <w:ind w:right="224"/>
      </w:pPr>
      <w:r>
        <w:t>de l’obtention, par les élèves avocats ayant réussi l’examen d’accès au CRFPA a</w:t>
      </w:r>
      <w:r w:rsidR="00657B11">
        <w:t>près le</w:t>
      </w:r>
      <w:r>
        <w:t xml:space="preserve"> 1</w:t>
      </w:r>
      <w:r w:rsidRPr="00F760E8">
        <w:rPr>
          <w:vertAlign w:val="superscript"/>
        </w:rPr>
        <w:t>er</w:t>
      </w:r>
      <w:r>
        <w:t xml:space="preserve"> janvier 2025, </w:t>
      </w:r>
      <w:r w:rsidR="00F2594B" w:rsidRPr="00F2594B">
        <w:t>d'au moins un master en droit ou d</w:t>
      </w:r>
      <w:r w:rsidR="00F2594B">
        <w:t>’un</w:t>
      </w:r>
      <w:r w:rsidR="00F2594B" w:rsidRPr="00F2594B">
        <w:t xml:space="preserve"> titre ou diplôme reconnu comme équivalent pour l'exercice de la profession par arrêté conjoint du garde des sceaux, ministre de la justice, et du ministre chargé des universités</w:t>
      </w:r>
      <w:r w:rsidR="00F2594B">
        <w:t>.</w:t>
      </w:r>
    </w:p>
    <w:bookmarkEnd w:id="29"/>
    <w:bookmarkEnd w:id="30"/>
    <w:p w14:paraId="6D18AD7D" w14:textId="73A14E8B" w:rsidR="00223D7B" w:rsidRDefault="00223D7B" w:rsidP="00FB0D1B">
      <w:pPr>
        <w:pStyle w:val="Textecourantarticle"/>
        <w:ind w:left="426" w:right="224"/>
      </w:pPr>
      <w:r w:rsidRPr="001B61CF">
        <w:t xml:space="preserve">Tout refus d’inscription d’un élève avocat sur cette liste, après que cet élève ait été invité à présenter ses observations </w:t>
      </w:r>
      <w:r w:rsidR="009B6CD4" w:rsidRPr="009B6CD4">
        <w:rPr>
          <w:strike/>
          <w:color w:val="0070C0"/>
        </w:rPr>
        <w:t>en</w:t>
      </w:r>
      <w:r w:rsidR="009B6CD4" w:rsidRPr="009B6CD4">
        <w:rPr>
          <w:color w:val="0070C0"/>
        </w:rPr>
        <w:t xml:space="preserve"> </w:t>
      </w:r>
      <w:r w:rsidR="009B6CD4" w:rsidRPr="009B6CD4">
        <w:rPr>
          <w:color w:val="0070C0"/>
          <w:u w:val="single"/>
        </w:rPr>
        <w:t>au</w:t>
      </w:r>
      <w:r w:rsidR="009B6CD4" w:rsidRPr="009B6CD4">
        <w:rPr>
          <w:color w:val="0070C0"/>
        </w:rPr>
        <w:t xml:space="preserve"> </w:t>
      </w:r>
      <w:r w:rsidRPr="001B61CF">
        <w:t xml:space="preserve">conseil d’administration, </w:t>
      </w:r>
      <w:r w:rsidR="00C5155E">
        <w:t>est</w:t>
      </w:r>
      <w:r w:rsidRPr="001B61CF">
        <w:t xml:space="preserve"> motivé et </w:t>
      </w:r>
      <w:r w:rsidR="00C5155E" w:rsidRPr="001B61CF">
        <w:t>rappel</w:t>
      </w:r>
      <w:r w:rsidR="00C5155E">
        <w:t>le</w:t>
      </w:r>
      <w:r w:rsidR="00C5155E" w:rsidRPr="001B61CF">
        <w:t xml:space="preserve"> </w:t>
      </w:r>
      <w:r w:rsidRPr="001B61CF">
        <w:t>les délais et voies de recours.</w:t>
      </w:r>
    </w:p>
    <w:p w14:paraId="5A60DEAE" w14:textId="77777777" w:rsidR="00EF33F9" w:rsidRDefault="00EF33F9" w:rsidP="00FB0D1B">
      <w:pPr>
        <w:pStyle w:val="Textecourantarticle"/>
        <w:ind w:left="426" w:right="224"/>
      </w:pPr>
    </w:p>
    <w:p w14:paraId="66C49330" w14:textId="74F12F3C" w:rsidR="005C0F0E" w:rsidRPr="006421A0" w:rsidRDefault="005C0F0E" w:rsidP="005C0F0E">
      <w:pPr>
        <w:pStyle w:val="ArticlesR"/>
      </w:pPr>
      <w:r w:rsidRPr="006421A0">
        <w:t xml:space="preserve">Article </w:t>
      </w:r>
      <w:r w:rsidR="00AF238C">
        <w:t>R</w:t>
      </w:r>
      <w:r w:rsidR="00E17E11">
        <w:t>10</w:t>
      </w:r>
      <w:r w:rsidR="00AF238C" w:rsidRPr="006421A0">
        <w:t xml:space="preserve"> </w:t>
      </w:r>
      <w:r w:rsidRPr="006421A0">
        <w:t xml:space="preserve">: </w:t>
      </w:r>
      <w:r>
        <w:t>XXXXX</w:t>
      </w:r>
    </w:p>
    <w:p w14:paraId="6ACE4938" w14:textId="25597AFF" w:rsidR="004F085B" w:rsidRDefault="006E3C4C" w:rsidP="005A7EEF">
      <w:pPr>
        <w:pStyle w:val="Textecourantarticle"/>
      </w:pPr>
      <w:proofErr w:type="spellStart"/>
      <w:r w:rsidRPr="006E3C4C">
        <w:rPr>
          <w:highlight w:val="yellow"/>
        </w:rPr>
        <w:t>xxxx</w:t>
      </w:r>
      <w:proofErr w:type="spellEnd"/>
    </w:p>
    <w:p w14:paraId="084604C7" w14:textId="75187F83" w:rsidR="00C67EDD" w:rsidRPr="001B61CF" w:rsidRDefault="00C67EDD" w:rsidP="00C67EDD">
      <w:pPr>
        <w:pStyle w:val="Articlegris"/>
        <w:ind w:right="224"/>
      </w:pPr>
      <w:r w:rsidRPr="001B61CF">
        <w:lastRenderedPageBreak/>
        <w:t>Article N</w:t>
      </w:r>
      <w:r w:rsidR="00E17E11">
        <w:t>11</w:t>
      </w:r>
      <w:r w:rsidRPr="001B61CF">
        <w:t xml:space="preserve"> : </w:t>
      </w:r>
      <w:r>
        <w:t>Organisation des épreuves orales</w:t>
      </w:r>
    </w:p>
    <w:p w14:paraId="1F0207F3" w14:textId="10836944" w:rsidR="0001086D" w:rsidRDefault="00C67EDD" w:rsidP="00BD3161">
      <w:pPr>
        <w:pStyle w:val="Textecourantarticle"/>
        <w:ind w:right="224"/>
      </w:pPr>
      <w:bookmarkStart w:id="32" w:name="_Hlk183257752"/>
      <w:r>
        <w:t xml:space="preserve">Toute épreuve orale de l’examen du certificat d’aptitude à la profession d’avocat </w:t>
      </w:r>
      <w:r w:rsidR="00B67A4D">
        <w:t>est</w:t>
      </w:r>
      <w:r w:rsidRPr="00A271BB">
        <w:t xml:space="preserve"> publique</w:t>
      </w:r>
      <w:r>
        <w:t xml:space="preserve">. Toute personne souhaitant assister à une épreuve doit au préalable </w:t>
      </w:r>
      <w:r w:rsidR="00D37184">
        <w:t>en faire la demande au</w:t>
      </w:r>
      <w:r>
        <w:t xml:space="preserve"> CRFPA, qui assure au besoin la régulation de la présence du public</w:t>
      </w:r>
      <w:r w:rsidR="005B78DC">
        <w:t>,</w:t>
      </w:r>
      <w:r>
        <w:t xml:space="preserve"> eu égard notamment aux caractéristiques des locaux au sein desquels se déroule l’entretien</w:t>
      </w:r>
      <w:bookmarkEnd w:id="32"/>
      <w:r>
        <w:t>.</w:t>
      </w:r>
    </w:p>
    <w:p w14:paraId="0E3C5659" w14:textId="77777777" w:rsidR="00BD3161" w:rsidRPr="001B61CF" w:rsidRDefault="00BD3161" w:rsidP="00FB0D1B">
      <w:pPr>
        <w:pStyle w:val="Textecourantarticle"/>
        <w:ind w:left="426" w:right="224"/>
      </w:pPr>
    </w:p>
    <w:p w14:paraId="5E9EBF00" w14:textId="433F9F4A" w:rsidR="00223D7B" w:rsidRPr="001B61CF" w:rsidRDefault="00DB6194" w:rsidP="00DB6194">
      <w:pPr>
        <w:pStyle w:val="Section"/>
      </w:pPr>
      <w:bookmarkStart w:id="33" w:name="_Toc368326829"/>
      <w:bookmarkStart w:id="34" w:name="_Toc51942776"/>
      <w:r>
        <w:t xml:space="preserve">  </w:t>
      </w:r>
      <w:bookmarkStart w:id="35" w:name="_Toc214469743"/>
      <w:r w:rsidR="00223D7B" w:rsidRPr="001B61CF">
        <w:t>Section IV : Le statut de l’</w:t>
      </w:r>
      <w:r w:rsidR="008E41B0">
        <w:t>É</w:t>
      </w:r>
      <w:r w:rsidR="00223D7B" w:rsidRPr="001B61CF">
        <w:t>l</w:t>
      </w:r>
      <w:r w:rsidR="008E41B0">
        <w:t>È</w:t>
      </w:r>
      <w:r w:rsidR="00223D7B" w:rsidRPr="001B61CF">
        <w:t>ve avocat</w:t>
      </w:r>
      <w:bookmarkEnd w:id="33"/>
      <w:bookmarkEnd w:id="34"/>
      <w:bookmarkEnd w:id="35"/>
    </w:p>
    <w:p w14:paraId="0B12428A" w14:textId="1EBB392B" w:rsidR="00223D7B" w:rsidRPr="001B61CF" w:rsidRDefault="00223D7B" w:rsidP="00FB0D1B">
      <w:pPr>
        <w:pStyle w:val="Articlegris"/>
        <w:ind w:right="224"/>
      </w:pPr>
      <w:bookmarkStart w:id="36" w:name="_Toc367952928"/>
      <w:bookmarkStart w:id="37" w:name="_Toc368326830"/>
      <w:r w:rsidRPr="001B61CF">
        <w:t xml:space="preserve">Article </w:t>
      </w:r>
      <w:r w:rsidR="00AF238C" w:rsidRPr="001B61CF">
        <w:t>N</w:t>
      </w:r>
      <w:r w:rsidR="00E37E60">
        <w:t>1</w:t>
      </w:r>
      <w:r w:rsidR="00E17E11">
        <w:t>2</w:t>
      </w:r>
      <w:r w:rsidR="00AF238C" w:rsidRPr="001B61CF">
        <w:t xml:space="preserve"> </w:t>
      </w:r>
      <w:r w:rsidRPr="001B61CF">
        <w:t>: Elève avocat</w:t>
      </w:r>
      <w:bookmarkEnd w:id="36"/>
      <w:bookmarkEnd w:id="37"/>
    </w:p>
    <w:p w14:paraId="568F4BF3" w14:textId="1E504ADF" w:rsidR="00223D7B" w:rsidRDefault="00223D7B" w:rsidP="00FB0D1B">
      <w:pPr>
        <w:pStyle w:val="Textecourantarticle"/>
        <w:ind w:left="426" w:right="224"/>
      </w:pPr>
      <w:r w:rsidRPr="001B61CF">
        <w:t xml:space="preserve">A la qualité d’élève avocat toute personne remplissant les conditions d’accès et inscrite </w:t>
      </w:r>
      <w:r w:rsidR="001434E7">
        <w:t xml:space="preserve">au </w:t>
      </w:r>
      <w:r w:rsidRPr="001B61CF">
        <w:t>CRFPA conformément aux textes en vigueur.</w:t>
      </w:r>
    </w:p>
    <w:p w14:paraId="52617C5F" w14:textId="3BC78F1B" w:rsidR="005C0F0E" w:rsidRPr="006421A0" w:rsidRDefault="005C0F0E" w:rsidP="005C0F0E">
      <w:pPr>
        <w:pStyle w:val="ArticlesR"/>
      </w:pPr>
      <w:r w:rsidRPr="006421A0">
        <w:t xml:space="preserve">Article </w:t>
      </w:r>
      <w:r w:rsidR="00AF238C">
        <w:t>R</w:t>
      </w:r>
      <w:r w:rsidR="00E37E60">
        <w:t>1</w:t>
      </w:r>
      <w:r w:rsidR="004C3AB7">
        <w:t>2</w:t>
      </w:r>
      <w:r w:rsidR="00AF238C" w:rsidRPr="006421A0">
        <w:t xml:space="preserve"> </w:t>
      </w:r>
      <w:r w:rsidRPr="006421A0">
        <w:t xml:space="preserve">: </w:t>
      </w:r>
      <w:r>
        <w:t>XXXXX</w:t>
      </w:r>
    </w:p>
    <w:p w14:paraId="00ED3337" w14:textId="66109AEB" w:rsidR="006E3C4C" w:rsidRDefault="006E3C4C" w:rsidP="006E3C4C">
      <w:pPr>
        <w:pStyle w:val="Textecourantarticle"/>
      </w:pPr>
      <w:bookmarkStart w:id="38" w:name="_Toc367952931"/>
      <w:bookmarkStart w:id="39" w:name="_Toc368326833"/>
      <w:proofErr w:type="spellStart"/>
      <w:r w:rsidRPr="006E3C4C">
        <w:rPr>
          <w:highlight w:val="yellow"/>
        </w:rPr>
        <w:t>xxxx</w:t>
      </w:r>
      <w:proofErr w:type="spellEnd"/>
    </w:p>
    <w:p w14:paraId="26D26B45" w14:textId="39867CEB" w:rsidR="00223D7B" w:rsidRPr="001B61CF" w:rsidRDefault="00223D7B" w:rsidP="00FB0D1B">
      <w:pPr>
        <w:pStyle w:val="Articlegris"/>
        <w:ind w:right="224"/>
      </w:pPr>
      <w:r w:rsidRPr="001B61CF">
        <w:t xml:space="preserve">Article </w:t>
      </w:r>
      <w:r w:rsidR="00253B34" w:rsidRPr="001B61CF">
        <w:t>N</w:t>
      </w:r>
      <w:r w:rsidR="00253B34">
        <w:t>1</w:t>
      </w:r>
      <w:r w:rsidR="004C3AB7">
        <w:t>3</w:t>
      </w:r>
      <w:r w:rsidR="00253B34" w:rsidRPr="001B61CF">
        <w:t xml:space="preserve"> </w:t>
      </w:r>
      <w:r w:rsidRPr="001B61CF">
        <w:t xml:space="preserve">: Port </w:t>
      </w:r>
      <w:bookmarkEnd w:id="38"/>
      <w:bookmarkEnd w:id="39"/>
      <w:r w:rsidRPr="001B61CF">
        <w:t>du costume professionnel</w:t>
      </w:r>
      <w:r w:rsidR="009B6CD4">
        <w:t xml:space="preserve"> </w:t>
      </w:r>
      <w:r w:rsidR="009B6CD4" w:rsidRPr="009B6CD4">
        <w:rPr>
          <w:color w:val="0070C0"/>
          <w:u w:val="single"/>
        </w:rPr>
        <w:t>et de signes distinctifs</w:t>
      </w:r>
    </w:p>
    <w:p w14:paraId="716A08F0" w14:textId="77777777" w:rsidR="00223D7B" w:rsidRPr="001B61CF" w:rsidRDefault="00223D7B" w:rsidP="00FB0D1B">
      <w:pPr>
        <w:pStyle w:val="Textecourantarticle"/>
        <w:ind w:left="426" w:right="224"/>
      </w:pPr>
      <w:bookmarkStart w:id="40" w:name="_Hlk183258010"/>
      <w:r w:rsidRPr="001B61CF">
        <w:t>L’élève avocat n’appartient pas encore à la profession d’avocat et n’est donc pas autorisé à revêtir le costume de la profession, même lorsqu’il formule, dans le cadre de son stage et en présence de son maître de stage, des observations orales lors d’une audience</w:t>
      </w:r>
      <w:bookmarkEnd w:id="40"/>
      <w:r w:rsidRPr="001B61CF">
        <w:t xml:space="preserve">. </w:t>
      </w:r>
    </w:p>
    <w:p w14:paraId="13B74B20" w14:textId="2FD737C2" w:rsidR="00B97AD0" w:rsidRDefault="00223D7B" w:rsidP="00FB0D1B">
      <w:pPr>
        <w:pStyle w:val="Textecourantarticle"/>
        <w:ind w:left="426" w:right="224"/>
      </w:pPr>
      <w:r w:rsidRPr="001B61CF">
        <w:t>Il peut toutefois être proposé aux élèves avocats de porter le costume de la profession, à l’exclusion de tout ajout, dans le cadre d’un exercice de simulation d’audience.</w:t>
      </w:r>
    </w:p>
    <w:p w14:paraId="418C55BA" w14:textId="0010FC4F" w:rsidR="009B6CD4" w:rsidRPr="009B6CD4" w:rsidRDefault="009B6CD4" w:rsidP="00FB0D1B">
      <w:pPr>
        <w:pStyle w:val="Textecourantarticle"/>
        <w:ind w:left="426" w:right="224"/>
        <w:rPr>
          <w:color w:val="0070C0"/>
        </w:rPr>
      </w:pPr>
      <w:r w:rsidRPr="009B6CD4">
        <w:rPr>
          <w:color w:val="0070C0"/>
          <w:u w:val="single"/>
        </w:rPr>
        <w:t>L’élève avocat qui, en cette qualité, assiste ou participe à une audience juridictionnelle ne doit porter aucun signe distinctif</w:t>
      </w:r>
      <w:r>
        <w:rPr>
          <w:color w:val="0070C0"/>
          <w:u w:val="single"/>
        </w:rPr>
        <w:t>.</w:t>
      </w:r>
    </w:p>
    <w:p w14:paraId="08161677" w14:textId="4C01088C" w:rsidR="005C0F0E" w:rsidRPr="006421A0" w:rsidRDefault="005C0F0E" w:rsidP="005C0F0E">
      <w:pPr>
        <w:pStyle w:val="ArticlesR"/>
      </w:pPr>
      <w:r w:rsidRPr="006421A0">
        <w:t xml:space="preserve">Article </w:t>
      </w:r>
      <w:r w:rsidR="00307206">
        <w:t>R1</w:t>
      </w:r>
      <w:r w:rsidR="004C3AB7">
        <w:t>3</w:t>
      </w:r>
      <w:r w:rsidR="00307206" w:rsidRPr="006421A0">
        <w:t xml:space="preserve"> </w:t>
      </w:r>
      <w:r w:rsidRPr="006421A0">
        <w:t xml:space="preserve">: </w:t>
      </w:r>
      <w:r>
        <w:t>XXXXX</w:t>
      </w:r>
    </w:p>
    <w:p w14:paraId="7364DDA8" w14:textId="6214428B" w:rsidR="004F085B" w:rsidRPr="008E7A41" w:rsidRDefault="00B9742F" w:rsidP="006D7851">
      <w:pPr>
        <w:pStyle w:val="Textecourantarticle"/>
      </w:pPr>
      <w:bookmarkStart w:id="41" w:name="_Toc367952932"/>
      <w:bookmarkStart w:id="42" w:name="_Toc368326834"/>
      <w:proofErr w:type="spellStart"/>
      <w:r w:rsidRPr="006E3C4C">
        <w:rPr>
          <w:highlight w:val="yellow"/>
        </w:rPr>
        <w:t>xxxx</w:t>
      </w:r>
      <w:proofErr w:type="spellEnd"/>
    </w:p>
    <w:p w14:paraId="7F985A0F" w14:textId="28DE353B" w:rsidR="00223D7B" w:rsidRPr="001B61CF" w:rsidRDefault="00223D7B" w:rsidP="00FB0D1B">
      <w:pPr>
        <w:pStyle w:val="Articlegris"/>
        <w:ind w:right="224"/>
      </w:pPr>
      <w:r w:rsidRPr="001B61CF">
        <w:t xml:space="preserve">Article </w:t>
      </w:r>
      <w:r w:rsidR="00307206" w:rsidRPr="001B61CF">
        <w:t>N1</w:t>
      </w:r>
      <w:r w:rsidR="004C3AB7">
        <w:t>4</w:t>
      </w:r>
      <w:r w:rsidR="00307206" w:rsidRPr="001B61CF">
        <w:t xml:space="preserve"> </w:t>
      </w:r>
      <w:r w:rsidRPr="001B61CF">
        <w:t>: Remise de documents</w:t>
      </w:r>
      <w:bookmarkEnd w:id="41"/>
      <w:bookmarkEnd w:id="42"/>
    </w:p>
    <w:p w14:paraId="12C3DE2C" w14:textId="77777777" w:rsidR="00223D7B" w:rsidRDefault="00223D7B" w:rsidP="00FB0D1B">
      <w:pPr>
        <w:pStyle w:val="Textecourantarticle"/>
        <w:ind w:left="426" w:right="224"/>
      </w:pPr>
      <w:r w:rsidRPr="001B61CF">
        <w:t>Les élèves avocats doivent remettre les documents demandés par le CRFPA aux dates communiquées par le CRFPA et suivant les modalités fixées par celui-ci.</w:t>
      </w:r>
    </w:p>
    <w:p w14:paraId="243C863E" w14:textId="77777777" w:rsidR="00071366" w:rsidRDefault="00071366" w:rsidP="00226CC5">
      <w:pPr>
        <w:pStyle w:val="Textecourantarticle"/>
      </w:pPr>
    </w:p>
    <w:p w14:paraId="76777ABE" w14:textId="06D46E9C" w:rsidR="00226CC5" w:rsidRPr="006421A0" w:rsidRDefault="00226CC5" w:rsidP="00226CC5">
      <w:pPr>
        <w:pStyle w:val="ArticlesR"/>
      </w:pPr>
      <w:r w:rsidRPr="006421A0">
        <w:t xml:space="preserve">Article </w:t>
      </w:r>
      <w:r>
        <w:t>R14</w:t>
      </w:r>
      <w:r w:rsidRPr="006421A0">
        <w:t xml:space="preserve"> : </w:t>
      </w:r>
      <w:r>
        <w:t>XXXXX</w:t>
      </w:r>
    </w:p>
    <w:p w14:paraId="7C80DB18" w14:textId="0804FCE2" w:rsidR="0001086D" w:rsidRDefault="00226CC5" w:rsidP="00226CC5">
      <w:pPr>
        <w:pStyle w:val="Textecourantarticle"/>
      </w:pPr>
      <w:proofErr w:type="spellStart"/>
      <w:r w:rsidRPr="006E3C4C">
        <w:rPr>
          <w:highlight w:val="yellow"/>
        </w:rPr>
        <w:t>xxxx</w:t>
      </w:r>
      <w:proofErr w:type="spellEnd"/>
    </w:p>
    <w:p w14:paraId="240D0816" w14:textId="77777777" w:rsidR="00223D7B" w:rsidRDefault="00223D7B" w:rsidP="00BD3161">
      <w:pPr>
        <w:pStyle w:val="Textecourantarticle"/>
        <w:ind w:right="224"/>
      </w:pPr>
    </w:p>
    <w:p w14:paraId="5B1BADFB" w14:textId="77777777" w:rsidR="00EF33F9" w:rsidRPr="001B61CF" w:rsidRDefault="00EF33F9" w:rsidP="00BD3161">
      <w:pPr>
        <w:pStyle w:val="Textecourantarticle"/>
        <w:ind w:right="224"/>
      </w:pPr>
    </w:p>
    <w:p w14:paraId="22FC0CB6" w14:textId="67082F6B" w:rsidR="00223D7B" w:rsidRPr="001B61CF" w:rsidRDefault="00DB6194" w:rsidP="00DB6194">
      <w:pPr>
        <w:pStyle w:val="Section"/>
      </w:pPr>
      <w:bookmarkStart w:id="43" w:name="_Toc368326835"/>
      <w:bookmarkStart w:id="44" w:name="_Toc51942777"/>
      <w:r>
        <w:lastRenderedPageBreak/>
        <w:t xml:space="preserve">  </w:t>
      </w:r>
      <w:bookmarkStart w:id="45" w:name="_Toc214469744"/>
      <w:r w:rsidR="00223D7B" w:rsidRPr="001B61CF">
        <w:t>Section V : Discipline et assiduit</w:t>
      </w:r>
      <w:bookmarkEnd w:id="43"/>
      <w:bookmarkEnd w:id="44"/>
      <w:r w:rsidR="008E41B0">
        <w:t>É</w:t>
      </w:r>
      <w:bookmarkEnd w:id="45"/>
    </w:p>
    <w:p w14:paraId="3A8057FE" w14:textId="4A45805D" w:rsidR="00223D7B" w:rsidRPr="00BD3161" w:rsidRDefault="00223D7B" w:rsidP="00FB0D1B">
      <w:pPr>
        <w:pStyle w:val="Articlegris"/>
        <w:ind w:right="224"/>
      </w:pPr>
      <w:bookmarkStart w:id="46" w:name="_Toc367952934"/>
      <w:bookmarkStart w:id="47" w:name="_Toc368326836"/>
      <w:r w:rsidRPr="00BD3161">
        <w:t xml:space="preserve">Article </w:t>
      </w:r>
      <w:r w:rsidR="008E380F" w:rsidRPr="00BD3161">
        <w:t>N1</w:t>
      </w:r>
      <w:r w:rsidR="00FB4D28" w:rsidRPr="00BD3161">
        <w:t>5</w:t>
      </w:r>
      <w:r w:rsidR="007D67EB" w:rsidRPr="00BD3161">
        <w:t> </w:t>
      </w:r>
      <w:r w:rsidRPr="00BD3161">
        <w:t>: Principe</w:t>
      </w:r>
      <w:bookmarkEnd w:id="46"/>
      <w:bookmarkEnd w:id="47"/>
      <w:r w:rsidRPr="00BD3161">
        <w:t>s</w:t>
      </w:r>
      <w:r w:rsidR="00245335" w:rsidRPr="00BD3161">
        <w:tab/>
      </w:r>
    </w:p>
    <w:p w14:paraId="68BC75C0" w14:textId="77777777" w:rsidR="00223D7B" w:rsidRPr="00BD3161" w:rsidRDefault="00223D7B" w:rsidP="00FB0D1B">
      <w:pPr>
        <w:pStyle w:val="Textecourantarticle"/>
        <w:ind w:left="426" w:right="224"/>
      </w:pPr>
      <w:r w:rsidRPr="00BD3161">
        <w:t xml:space="preserve">La discipline de l’élève avocat est régie par les dispositions du décret organisant la profession d’avocat relatives au statut de l’élève du CRFPA et du présent règlement intérieur. </w:t>
      </w:r>
    </w:p>
    <w:p w14:paraId="0165E65F" w14:textId="29B8CFD1" w:rsidR="0001086D" w:rsidRPr="00BD3161" w:rsidRDefault="00223D7B" w:rsidP="00071366">
      <w:pPr>
        <w:pStyle w:val="Textecourantarticle"/>
        <w:ind w:left="426" w:right="224"/>
      </w:pPr>
      <w:r w:rsidRPr="00BD3161">
        <w:t>En conséquence, les élèves avocats sont, en toutes circonstances</w:t>
      </w:r>
      <w:r w:rsidR="00D5568D" w:rsidRPr="00BD3161">
        <w:t xml:space="preserve"> et tout le temps de </w:t>
      </w:r>
      <w:r w:rsidR="004771C3" w:rsidRPr="00BD3161">
        <w:t>leur</w:t>
      </w:r>
      <w:r w:rsidR="00D5568D" w:rsidRPr="00BD3161">
        <w:t xml:space="preserve"> inscription au CRFPA</w:t>
      </w:r>
      <w:r w:rsidRPr="00BD3161">
        <w:t xml:space="preserve">, astreints aux principes d’honneur, de probité, de dignité, d’humanité, de loyauté, d’égalité et non-discrimination, de délicatesse, de modération et de courtoisie. </w:t>
      </w:r>
    </w:p>
    <w:p w14:paraId="535FAE0E" w14:textId="629FB422" w:rsidR="00223D7B" w:rsidRPr="00BD3161" w:rsidRDefault="00223D7B" w:rsidP="00FA10D7">
      <w:pPr>
        <w:pStyle w:val="Textecourantarticle"/>
        <w:ind w:left="426" w:right="224"/>
      </w:pPr>
      <w:r w:rsidRPr="00BD3161">
        <w:t xml:space="preserve">En outre, </w:t>
      </w:r>
      <w:r w:rsidR="006B1983" w:rsidRPr="00BD3161">
        <w:t>les</w:t>
      </w:r>
      <w:r w:rsidR="007D67EB" w:rsidRPr="00BD3161">
        <w:t xml:space="preserve"> élèves avocats</w:t>
      </w:r>
      <w:r w:rsidRPr="00BD3161">
        <w:t xml:space="preserve"> sont tenus à une obligation d’exactitude et de tenue vestimentaire correcte</w:t>
      </w:r>
      <w:r w:rsidR="00F66C44" w:rsidRPr="00BD3161">
        <w:t xml:space="preserve"> et respectueuse d’autrui</w:t>
      </w:r>
      <w:r w:rsidRPr="00BD3161">
        <w:t>.</w:t>
      </w:r>
    </w:p>
    <w:p w14:paraId="5797E634" w14:textId="223853CE" w:rsidR="00F66C44" w:rsidRPr="00BD3161" w:rsidRDefault="00F66C44" w:rsidP="00FA10D7">
      <w:pPr>
        <w:pStyle w:val="Textecourantarticle"/>
        <w:ind w:right="224"/>
      </w:pPr>
      <w:r w:rsidRPr="00BD3161">
        <w:t>Tout élève doit avoir un comportement garantissant le respect des règles élémentaires de savoir-vivre, de savoir-être en collectivité et le bon déroulement des formations.</w:t>
      </w:r>
    </w:p>
    <w:p w14:paraId="79674250" w14:textId="06F5FE00" w:rsidR="00F66C44" w:rsidRPr="00BD3161" w:rsidRDefault="00F66C44" w:rsidP="00FA10D7">
      <w:pPr>
        <w:pStyle w:val="Textecourantarticle"/>
        <w:ind w:right="224"/>
      </w:pPr>
      <w:r w:rsidRPr="00BD3161">
        <w:t>Il est interdit de photographier le support pédagogique projeté par le formateur</w:t>
      </w:r>
      <w:r w:rsidR="00D5568D" w:rsidRPr="00BD3161">
        <w:t xml:space="preserve"> et de le diffuser</w:t>
      </w:r>
      <w:r w:rsidRPr="00BD3161">
        <w:t xml:space="preserve"> sans le consentement de celui-ci.</w:t>
      </w:r>
    </w:p>
    <w:p w14:paraId="0967E6B6" w14:textId="061FCABB" w:rsidR="00F66C44" w:rsidRPr="00BD3161" w:rsidRDefault="00F66C44" w:rsidP="00FA10D7">
      <w:pPr>
        <w:pStyle w:val="Textecourantarticle"/>
        <w:ind w:right="224"/>
      </w:pPr>
      <w:r w:rsidRPr="00BD3161">
        <w:t>Il est interdit, sauf dérogation expresse, d’enregistrer ou de filmer les sessions de formation.</w:t>
      </w:r>
    </w:p>
    <w:p w14:paraId="1A76F427" w14:textId="77777777" w:rsidR="00F66C44" w:rsidRPr="00BD3161" w:rsidRDefault="00F66C44" w:rsidP="00FA10D7">
      <w:pPr>
        <w:pStyle w:val="Textecourantarticle"/>
        <w:ind w:right="224"/>
      </w:pPr>
      <w:r w:rsidRPr="00BD3161">
        <w:t>Sauf autorisation particulière de la direction du CRFPA, l'usage du matériel de formation se fait sur les lieux de formation et est exclusivement réservé à l'activité de formation. L'utilisation du matériel à des fins personnelles est interdite.</w:t>
      </w:r>
    </w:p>
    <w:p w14:paraId="6081479E" w14:textId="06CC421C" w:rsidR="00F66C44" w:rsidRPr="00BD3161" w:rsidRDefault="00F66C44" w:rsidP="00FA10D7">
      <w:pPr>
        <w:pStyle w:val="Textecourantarticle"/>
        <w:ind w:right="224"/>
      </w:pPr>
      <w:r w:rsidRPr="00BD3161">
        <w:t xml:space="preserve">L’élève est tenu de conserver </w:t>
      </w:r>
      <w:r w:rsidR="00D5568D" w:rsidRPr="00BD3161">
        <w:t xml:space="preserve">et restituer </w:t>
      </w:r>
      <w:r w:rsidRPr="00BD3161">
        <w:t>en bon état le matériel qui lui est confié pour la formation. Il doit en faire un usage conforme à son objet et selon les règles délivrées par le formateur.</w:t>
      </w:r>
    </w:p>
    <w:p w14:paraId="29EDDEF9" w14:textId="01DDE9DB" w:rsidR="00F66C44" w:rsidRPr="00BD3161" w:rsidRDefault="00F66C44" w:rsidP="00FA10D7">
      <w:pPr>
        <w:pStyle w:val="Textecourantarticle"/>
        <w:ind w:right="224"/>
      </w:pPr>
      <w:r w:rsidRPr="00BD3161">
        <w:t>L’élève signale immédiatement au formateur toute anomalie du matériel.</w:t>
      </w:r>
    </w:p>
    <w:p w14:paraId="18A5439A" w14:textId="6610B502" w:rsidR="005C0F0E" w:rsidRPr="00BD3161" w:rsidRDefault="005C0F0E" w:rsidP="005C0F0E">
      <w:pPr>
        <w:pStyle w:val="ArticlesR"/>
      </w:pPr>
      <w:r w:rsidRPr="00BD3161">
        <w:t xml:space="preserve">Article </w:t>
      </w:r>
      <w:r w:rsidR="007B258C" w:rsidRPr="00BD3161">
        <w:t>R1</w:t>
      </w:r>
      <w:r w:rsidR="00FB4D28" w:rsidRPr="00BD3161">
        <w:t>5</w:t>
      </w:r>
      <w:r w:rsidR="007B258C" w:rsidRPr="00BD3161">
        <w:t xml:space="preserve"> </w:t>
      </w:r>
      <w:r w:rsidRPr="00BD3161">
        <w:t>: XXXXX</w:t>
      </w:r>
    </w:p>
    <w:p w14:paraId="171F2FBB" w14:textId="6B937A90" w:rsidR="006E3C4C" w:rsidRPr="00BD3161" w:rsidRDefault="006E3C4C" w:rsidP="006E3C4C">
      <w:pPr>
        <w:pStyle w:val="Textecourantarticle"/>
      </w:pPr>
      <w:bookmarkStart w:id="48" w:name="_Toc367952935"/>
      <w:bookmarkStart w:id="49" w:name="_Toc368326837"/>
      <w:proofErr w:type="spellStart"/>
      <w:r w:rsidRPr="00BD3161">
        <w:t>xxxx</w:t>
      </w:r>
      <w:proofErr w:type="spellEnd"/>
    </w:p>
    <w:p w14:paraId="2276E909" w14:textId="3F4FE717" w:rsidR="00223D7B" w:rsidRPr="00BD3161" w:rsidRDefault="00223D7B" w:rsidP="00FB0D1B">
      <w:pPr>
        <w:pStyle w:val="Articlegris"/>
        <w:ind w:right="224"/>
      </w:pPr>
      <w:r w:rsidRPr="00BD3161">
        <w:t xml:space="preserve">Article </w:t>
      </w:r>
      <w:r w:rsidR="007B258C" w:rsidRPr="00BD3161">
        <w:t>N1</w:t>
      </w:r>
      <w:r w:rsidR="00FB4D28" w:rsidRPr="00BD3161">
        <w:t>6</w:t>
      </w:r>
      <w:r w:rsidR="007B258C" w:rsidRPr="00BD3161">
        <w:t xml:space="preserve"> </w:t>
      </w:r>
      <w:r w:rsidRPr="00BD3161">
        <w:t>: Assiduité</w:t>
      </w:r>
      <w:bookmarkEnd w:id="48"/>
      <w:bookmarkEnd w:id="49"/>
    </w:p>
    <w:p w14:paraId="46D6B86A" w14:textId="1D443D54" w:rsidR="00223D7B" w:rsidRPr="00BD3161" w:rsidRDefault="00223D7B" w:rsidP="00FB0D1B">
      <w:pPr>
        <w:pStyle w:val="Textecourantarticle"/>
        <w:ind w:left="426" w:right="224"/>
      </w:pPr>
      <w:r w:rsidRPr="00BD3161">
        <w:t>Les élèves avocats sont soumis à une obligation d’assiduité contrôlée et sanctionnée par le CRFPA. Ils doivent</w:t>
      </w:r>
      <w:r w:rsidR="005B78DC" w:rsidRPr="00BD3161">
        <w:t>,</w:t>
      </w:r>
      <w:r w:rsidRPr="00BD3161">
        <w:t xml:space="preserve"> pendant toute la période de formation : </w:t>
      </w:r>
    </w:p>
    <w:p w14:paraId="366D928D" w14:textId="77777777" w:rsidR="00223D7B" w:rsidRPr="00BD3161" w:rsidRDefault="00223D7B" w:rsidP="00FB0D1B">
      <w:pPr>
        <w:pStyle w:val="Style1"/>
        <w:ind w:left="426" w:right="224" w:firstLine="0"/>
      </w:pPr>
      <w:r w:rsidRPr="00BD3161">
        <w:t xml:space="preserve">participer à toutes les formations et tous les travaux organisés par le CRFPA ; </w:t>
      </w:r>
    </w:p>
    <w:p w14:paraId="249BEF1C" w14:textId="77777777" w:rsidR="00223D7B" w:rsidRPr="00BD3161" w:rsidRDefault="00223D7B" w:rsidP="00FB0D1B">
      <w:pPr>
        <w:pStyle w:val="Style1"/>
        <w:ind w:left="426" w:right="224" w:firstLine="0"/>
      </w:pPr>
      <w:r w:rsidRPr="00BD3161">
        <w:t>suivre les stages.</w:t>
      </w:r>
    </w:p>
    <w:p w14:paraId="52D7017A" w14:textId="5F5C8BB5" w:rsidR="005F12E8" w:rsidRDefault="005F12E8" w:rsidP="00B67A4D">
      <w:pPr>
        <w:pStyle w:val="Textecourantarticle"/>
        <w:ind w:left="426" w:right="224"/>
      </w:pPr>
      <w:r w:rsidRPr="00BD3161">
        <w:t>Les élèves doivent se conformer aux horaires fixés et communiqués au préalable par le CRFPA.</w:t>
      </w:r>
      <w:r>
        <w:t xml:space="preserve"> </w:t>
      </w:r>
    </w:p>
    <w:p w14:paraId="196C04C2" w14:textId="589146D4" w:rsidR="003100AF" w:rsidRDefault="003100AF" w:rsidP="003100AF">
      <w:pPr>
        <w:pStyle w:val="Textecourantarticle"/>
      </w:pPr>
      <w:r>
        <w:t xml:space="preserve">Les élèves sont tenus d’émarger au fur et à mesure du déroulement des enseignements délivrés. </w:t>
      </w:r>
    </w:p>
    <w:p w14:paraId="27950D72" w14:textId="41C4B36A" w:rsidR="005F12E8" w:rsidRDefault="005F12E8" w:rsidP="00B67A4D">
      <w:pPr>
        <w:pStyle w:val="Textecourantarticle"/>
        <w:ind w:left="426" w:right="224"/>
      </w:pPr>
      <w:r>
        <w:t>Sauf circonstances exceptionnelles, les élèves ne peuvent s'absenter pendant les heures de formation.</w:t>
      </w:r>
    </w:p>
    <w:p w14:paraId="468D81C4" w14:textId="201A4B47" w:rsidR="00022CB6" w:rsidRDefault="00022CB6" w:rsidP="00B67A4D">
      <w:pPr>
        <w:pStyle w:val="Textecourantarticle"/>
        <w:ind w:right="224"/>
      </w:pPr>
      <w:r>
        <w:t>En cas d'absence, de retard ou de départ avant l'horaire prévu, les élèves do</w:t>
      </w:r>
      <w:r w:rsidR="00261831">
        <w:t>i</w:t>
      </w:r>
      <w:r>
        <w:t>vent avertir le CRFPA et s'en justifier.</w:t>
      </w:r>
    </w:p>
    <w:p w14:paraId="0D5E3D49" w14:textId="6C75E02C" w:rsidR="00F66C44" w:rsidRPr="009B6CD4" w:rsidRDefault="00022CB6" w:rsidP="00F66C44">
      <w:pPr>
        <w:pStyle w:val="Textecourantarticle"/>
        <w:ind w:right="224"/>
        <w:rPr>
          <w:strike/>
          <w:color w:val="0070C0"/>
        </w:rPr>
      </w:pPr>
      <w:r>
        <w:t xml:space="preserve">Lorsqu’une formation est organisée sous forme de visioconférence, il est interdit au participant de communiquer à autrui le lien de connexion à la formation. </w:t>
      </w:r>
      <w:r w:rsidR="006E4617" w:rsidRPr="009B6CD4">
        <w:rPr>
          <w:strike/>
          <w:color w:val="0070C0"/>
        </w:rPr>
        <w:t>Durant toute la durée de la formation, il est recommandé que la caméra soit allumée et que le participant reste clairement visible de façon à fluidifier les échanges et à améliorer les résultats d’apprentissage</w:t>
      </w:r>
      <w:r w:rsidRPr="009B6CD4">
        <w:rPr>
          <w:strike/>
          <w:color w:val="0070C0"/>
        </w:rPr>
        <w:t>.</w:t>
      </w:r>
    </w:p>
    <w:p w14:paraId="246A2479" w14:textId="4AFEA07B" w:rsidR="00223D7B" w:rsidRDefault="00223D7B" w:rsidP="00FB0D1B">
      <w:pPr>
        <w:pStyle w:val="Textecourantarticle"/>
        <w:ind w:left="426" w:right="224"/>
        <w:rPr>
          <w:i/>
          <w:iCs/>
        </w:rPr>
      </w:pPr>
      <w:r w:rsidRPr="00245335">
        <w:t xml:space="preserve">Les modalités du contrôle d’assiduité sont définies par le CRFPA au présent règlement à </w:t>
      </w:r>
      <w:r w:rsidRPr="00B9742F">
        <w:t>l’article</w:t>
      </w:r>
      <w:r w:rsidRPr="00245335">
        <w:rPr>
          <w:i/>
          <w:iCs/>
        </w:rPr>
        <w:t> </w:t>
      </w:r>
      <w:r w:rsidRPr="00B9742F">
        <w:rPr>
          <w:i/>
          <w:iCs/>
          <w:highlight w:val="yellow"/>
        </w:rPr>
        <w:t>(numéro de l’article établi par le CRFPA).</w:t>
      </w:r>
    </w:p>
    <w:p w14:paraId="17060981" w14:textId="28D7F122" w:rsidR="005C0F0E" w:rsidRPr="006421A0" w:rsidRDefault="005C0F0E" w:rsidP="005C0F0E">
      <w:pPr>
        <w:pStyle w:val="ArticlesR"/>
      </w:pPr>
      <w:r w:rsidRPr="006421A0">
        <w:lastRenderedPageBreak/>
        <w:t xml:space="preserve">Article </w:t>
      </w:r>
      <w:r w:rsidR="00B86669">
        <w:t>R1</w:t>
      </w:r>
      <w:r w:rsidR="00FB4D28">
        <w:t>6</w:t>
      </w:r>
      <w:r w:rsidR="00BD3161">
        <w:t> </w:t>
      </w:r>
      <w:r w:rsidRPr="006421A0">
        <w:t xml:space="preserve">: </w:t>
      </w:r>
      <w:r>
        <w:t>XXXXX</w:t>
      </w:r>
    </w:p>
    <w:p w14:paraId="5DA761A5" w14:textId="662E08D9" w:rsidR="006E3C4C" w:rsidRDefault="006E3C4C" w:rsidP="006E3C4C">
      <w:pPr>
        <w:pStyle w:val="Textecourantarticle"/>
      </w:pPr>
      <w:bookmarkStart w:id="50" w:name="_Toc367952939"/>
      <w:bookmarkStart w:id="51" w:name="_Toc368326841"/>
      <w:proofErr w:type="spellStart"/>
      <w:r w:rsidRPr="006E3C4C">
        <w:rPr>
          <w:highlight w:val="yellow"/>
        </w:rPr>
        <w:t>xxxx</w:t>
      </w:r>
      <w:proofErr w:type="spellEnd"/>
    </w:p>
    <w:p w14:paraId="71B14508" w14:textId="77777777" w:rsidR="00226CC5" w:rsidRDefault="00226CC5">
      <w:pPr>
        <w:rPr>
          <w:b/>
          <w:color w:val="000000" w:themeColor="text1"/>
          <w:sz w:val="40"/>
        </w:rPr>
      </w:pPr>
      <w:bookmarkStart w:id="52" w:name="_Toc368326842"/>
      <w:bookmarkStart w:id="53" w:name="_Toc51942778"/>
      <w:bookmarkEnd w:id="50"/>
      <w:bookmarkEnd w:id="51"/>
      <w:r>
        <w:rPr>
          <w:color w:val="000000" w:themeColor="text1"/>
        </w:rPr>
        <w:br w:type="page"/>
      </w:r>
    </w:p>
    <w:p w14:paraId="1FBDC27B" w14:textId="41F867C2" w:rsidR="00FB0D1B" w:rsidRPr="002B0685" w:rsidRDefault="00FB01D8" w:rsidP="00FB0D1B">
      <w:pPr>
        <w:pStyle w:val="GrandTitre"/>
      </w:pPr>
      <w:bookmarkStart w:id="54" w:name="_Toc214469745"/>
      <w:r w:rsidRPr="00FB0D1B">
        <w:rPr>
          <w:color w:val="000000" w:themeColor="text1"/>
        </w:rPr>
        <w:lastRenderedPageBreak/>
        <w:t>TITRE III :</w:t>
      </w:r>
      <w:r w:rsidRPr="002B0685">
        <w:t xml:space="preserve"> FORMATION CONTINUE</w:t>
      </w:r>
      <w:bookmarkStart w:id="55" w:name="_Toc367952941"/>
      <w:bookmarkStart w:id="56" w:name="_Toc368326843"/>
      <w:bookmarkEnd w:id="52"/>
      <w:r w:rsidRPr="002B0685">
        <w:t xml:space="preserve"> DES AVOCATS</w:t>
      </w:r>
      <w:bookmarkEnd w:id="53"/>
      <w:bookmarkEnd w:id="54"/>
    </w:p>
    <w:bookmarkEnd w:id="55"/>
    <w:bookmarkEnd w:id="56"/>
    <w:p w14:paraId="4DDABD80" w14:textId="77777777" w:rsidR="00FB0D1B" w:rsidRPr="002B0685" w:rsidRDefault="00FB0D1B" w:rsidP="00FB0D1B">
      <w:pPr>
        <w:jc w:val="center"/>
      </w:pPr>
    </w:p>
    <w:p w14:paraId="5BA4C904" w14:textId="40FF1D57" w:rsidR="00FB0D1B" w:rsidRPr="00FB0D1B" w:rsidRDefault="00FB0D1B" w:rsidP="00FB0D1B">
      <w:pPr>
        <w:pStyle w:val="Articlegris"/>
        <w:tabs>
          <w:tab w:val="left" w:pos="7859"/>
        </w:tabs>
        <w:ind w:right="224"/>
      </w:pPr>
      <w:bookmarkStart w:id="57" w:name="_Toc367952948"/>
      <w:bookmarkStart w:id="58" w:name="_Toc368326850"/>
      <w:r w:rsidRPr="00A271BB">
        <w:t>Article N1</w:t>
      </w:r>
      <w:r w:rsidR="00FB4D28">
        <w:t>7</w:t>
      </w:r>
      <w:r w:rsidRPr="00A271BB">
        <w:t xml:space="preserve"> : </w:t>
      </w:r>
      <w:bookmarkEnd w:id="57"/>
      <w:bookmarkEnd w:id="58"/>
      <w:r w:rsidRPr="00FB0D1B">
        <w:t>Programme</w:t>
      </w:r>
      <w:r>
        <w:tab/>
      </w:r>
    </w:p>
    <w:p w14:paraId="5BC07F69" w14:textId="5C090DE6" w:rsidR="00FB0D1B" w:rsidRDefault="00FB0D1B" w:rsidP="00FB0D1B">
      <w:pPr>
        <w:pStyle w:val="Textecourantarticle"/>
        <w:ind w:right="224"/>
      </w:pPr>
      <w:r w:rsidRPr="00A271BB">
        <w:t xml:space="preserve">Le programme est arrêté par le conseil d’administration. Il peut être modifié en cours d’année, </w:t>
      </w:r>
      <w:r>
        <w:t>au regard de l’actualité relative à l’exercice professionnel</w:t>
      </w:r>
      <w:r w:rsidR="009737AF">
        <w:t xml:space="preserve"> et des besoins des avocats du ressort du CRFPA</w:t>
      </w:r>
      <w:r w:rsidRPr="00A271BB">
        <w:t>.</w:t>
      </w:r>
      <w:r>
        <w:t xml:space="preserve"> </w:t>
      </w:r>
      <w:r w:rsidRPr="00A271BB">
        <w:t xml:space="preserve">Il couvre l’ensemble des barreaux du ressort </w:t>
      </w:r>
      <w:r w:rsidR="007E0C0B" w:rsidRPr="007E0C0B">
        <w:t>et propose des actions de formation portant sur la gestion de cabinet, la déontologie et le statut professionnel, ainsi que sur l’ensemble des mentions de spécialisation en usage dans la profession d’avocat, afin de permettre à tout avocat de satisfaire à son obligation de formation continue</w:t>
      </w:r>
      <w:r w:rsidRPr="00A271BB">
        <w:t>. Ce programme comporte les modalités d’inscription et de paiement.</w:t>
      </w:r>
    </w:p>
    <w:p w14:paraId="14C96594" w14:textId="04151377" w:rsidR="008C5568" w:rsidRDefault="008C5568" w:rsidP="00FB0D1B">
      <w:pPr>
        <w:pStyle w:val="Textecourantarticle"/>
        <w:ind w:right="224"/>
      </w:pPr>
      <w:r>
        <w:t xml:space="preserve">Par </w:t>
      </w:r>
      <w:bookmarkStart w:id="59" w:name="_Hlk183378800"/>
      <w:r>
        <w:t>dérogation à l’alinéa précédent</w:t>
      </w:r>
      <w:r w:rsidR="007634E8">
        <w:t xml:space="preserve">, </w:t>
      </w:r>
      <w:bookmarkStart w:id="60" w:name="_Hlk177466544"/>
      <w:r w:rsidR="007634E8">
        <w:t>le programme arrêté par le conseil d’administration peut</w:t>
      </w:r>
      <w:r w:rsidR="00F86755">
        <w:t xml:space="preserve"> ne pas couvrir l’ensemble des mentions de spécialisation</w:t>
      </w:r>
      <w:r w:rsidR="00651929">
        <w:t xml:space="preserve"> lorsqu’un accord de coordination est passé avec un ou plusieurs autres CRFPA</w:t>
      </w:r>
      <w:r w:rsidR="001A2C8C">
        <w:t>.</w:t>
      </w:r>
      <w:r w:rsidR="00514FCE">
        <w:t xml:space="preserve"> En application de cet accord, les mentions de spécialisation non couvertes dans le programme font l’objet de formations</w:t>
      </w:r>
      <w:r w:rsidR="00315ED5">
        <w:t xml:space="preserve"> en visioconférence organisées par </w:t>
      </w:r>
      <w:r w:rsidR="00E35E55">
        <w:t>au moins un autre CRFPA, ouvertes aux avocats</w:t>
      </w:r>
      <w:r w:rsidR="00B02AE4">
        <w:t xml:space="preserve"> du ressort du CRFPA</w:t>
      </w:r>
      <w:r w:rsidR="008B7FE7">
        <w:t xml:space="preserve">. Celui-ci communique </w:t>
      </w:r>
      <w:r w:rsidR="00CF4B75">
        <w:t xml:space="preserve">sur ces formations dans les mêmes conditions que pour </w:t>
      </w:r>
      <w:r w:rsidR="00EB28EC">
        <w:t>celles qu’il organise</w:t>
      </w:r>
      <w:bookmarkEnd w:id="59"/>
      <w:bookmarkEnd w:id="60"/>
      <w:r w:rsidR="00EB28EC">
        <w:t>.</w:t>
      </w:r>
    </w:p>
    <w:p w14:paraId="02E4BAA3" w14:textId="26304D58" w:rsidR="002626B6" w:rsidRPr="006421A0" w:rsidRDefault="002626B6" w:rsidP="002626B6">
      <w:pPr>
        <w:pStyle w:val="ArticlesR"/>
      </w:pPr>
      <w:r w:rsidRPr="006421A0">
        <w:t xml:space="preserve">Article </w:t>
      </w:r>
      <w:r w:rsidR="00E10DD3">
        <w:t>R1</w:t>
      </w:r>
      <w:r w:rsidR="00FB4D28">
        <w:t>7</w:t>
      </w:r>
      <w:r w:rsidR="00E10DD3" w:rsidRPr="006421A0">
        <w:t xml:space="preserve"> </w:t>
      </w:r>
      <w:r w:rsidRPr="006421A0">
        <w:t xml:space="preserve">: </w:t>
      </w:r>
      <w:r>
        <w:t>XXXXX</w:t>
      </w:r>
    </w:p>
    <w:p w14:paraId="1BD8AA60" w14:textId="643904DC" w:rsidR="006E3C4C" w:rsidRDefault="006E3C4C" w:rsidP="006E3C4C">
      <w:pPr>
        <w:pStyle w:val="Textecourantarticle"/>
      </w:pPr>
      <w:bookmarkStart w:id="61" w:name="_Toc367952949"/>
      <w:bookmarkStart w:id="62" w:name="_Toc368326851"/>
      <w:proofErr w:type="spellStart"/>
      <w:r w:rsidRPr="006E3C4C">
        <w:rPr>
          <w:highlight w:val="yellow"/>
        </w:rPr>
        <w:t>xxxx</w:t>
      </w:r>
      <w:proofErr w:type="spellEnd"/>
    </w:p>
    <w:p w14:paraId="620CF054" w14:textId="7AA3FFD5" w:rsidR="00FB0D1B" w:rsidRPr="00FB0D1B" w:rsidRDefault="00FB0D1B" w:rsidP="00FB0D1B">
      <w:pPr>
        <w:pStyle w:val="Articlegris"/>
        <w:ind w:right="224"/>
      </w:pPr>
      <w:r w:rsidRPr="00A271BB">
        <w:t xml:space="preserve">Article </w:t>
      </w:r>
      <w:r w:rsidR="00E10DD3" w:rsidRPr="00A271BB">
        <w:t>N1</w:t>
      </w:r>
      <w:r w:rsidR="00FB4D28">
        <w:t>8</w:t>
      </w:r>
      <w:r w:rsidR="00E10DD3" w:rsidRPr="00A271BB">
        <w:t xml:space="preserve"> </w:t>
      </w:r>
      <w:r w:rsidRPr="00A271BB">
        <w:t>: Financement de la formation continue</w:t>
      </w:r>
      <w:bookmarkEnd w:id="61"/>
      <w:bookmarkEnd w:id="62"/>
    </w:p>
    <w:p w14:paraId="256CB3FD" w14:textId="77777777" w:rsidR="00FB0D1B" w:rsidRPr="00FB0D1B" w:rsidRDefault="00FB0D1B" w:rsidP="00FB0D1B">
      <w:pPr>
        <w:pStyle w:val="Textecourantarticle"/>
        <w:ind w:right="224"/>
      </w:pPr>
      <w:r w:rsidRPr="00A271BB">
        <w:t xml:space="preserve">La politique tarifaire </w:t>
      </w:r>
      <w:r w:rsidRPr="00FB0D1B">
        <w:t>applicable aux actions de formation est arrêtée annuellement par le conseil d’administration.</w:t>
      </w:r>
    </w:p>
    <w:p w14:paraId="5641B2D9" w14:textId="77777777" w:rsidR="00FB0D1B" w:rsidRDefault="00FB0D1B" w:rsidP="00FB0D1B">
      <w:pPr>
        <w:pStyle w:val="Textecourantarticle"/>
        <w:ind w:right="224"/>
      </w:pPr>
      <w:r w:rsidRPr="00FB0D1B">
        <w:t>Le conseil d’administration peut mettre en place un abonnement des avocats qui suivent des formations dispensées par le CRFPA.</w:t>
      </w:r>
    </w:p>
    <w:p w14:paraId="317702AE" w14:textId="06CDA0E1" w:rsidR="002626B6" w:rsidRPr="006421A0" w:rsidRDefault="002626B6" w:rsidP="002626B6">
      <w:pPr>
        <w:pStyle w:val="ArticlesR"/>
      </w:pPr>
      <w:r w:rsidRPr="006421A0">
        <w:t xml:space="preserve">Article </w:t>
      </w:r>
      <w:r w:rsidR="00E10DD3">
        <w:t>R1</w:t>
      </w:r>
      <w:r w:rsidR="00FB4D28">
        <w:t>8</w:t>
      </w:r>
      <w:r w:rsidR="00E10DD3" w:rsidRPr="006421A0">
        <w:t xml:space="preserve"> </w:t>
      </w:r>
      <w:r w:rsidRPr="006421A0">
        <w:t xml:space="preserve">: </w:t>
      </w:r>
      <w:r>
        <w:t>XXXXX</w:t>
      </w:r>
    </w:p>
    <w:p w14:paraId="35F8E461" w14:textId="6674C27E" w:rsidR="00FA10D7" w:rsidRDefault="00FA10D7" w:rsidP="00FA10D7">
      <w:pPr>
        <w:pStyle w:val="Textecourantarticle"/>
        <w:rPr>
          <w:b/>
          <w:sz w:val="17"/>
        </w:rPr>
      </w:pPr>
      <w:bookmarkStart w:id="63" w:name="_Toc367952950"/>
      <w:bookmarkStart w:id="64" w:name="_Toc368326852"/>
      <w:proofErr w:type="spellStart"/>
      <w:r w:rsidRPr="006E3C4C">
        <w:rPr>
          <w:highlight w:val="yellow"/>
        </w:rPr>
        <w:t>xxxx</w:t>
      </w:r>
      <w:proofErr w:type="spellEnd"/>
    </w:p>
    <w:p w14:paraId="462B8FCC" w14:textId="0BC3A2A4" w:rsidR="00FB0D1B" w:rsidRPr="00FB0D1B" w:rsidRDefault="00FB0D1B" w:rsidP="00FB0D1B">
      <w:pPr>
        <w:pStyle w:val="Articlegris"/>
        <w:ind w:right="224"/>
      </w:pPr>
      <w:r w:rsidRPr="00A271BB">
        <w:t xml:space="preserve">Article </w:t>
      </w:r>
      <w:r w:rsidR="003E12E4" w:rsidRPr="00A271BB">
        <w:t>N1</w:t>
      </w:r>
      <w:r w:rsidR="00FB4D28">
        <w:t>9</w:t>
      </w:r>
      <w:r w:rsidR="003E12E4" w:rsidRPr="00A271BB">
        <w:t xml:space="preserve"> </w:t>
      </w:r>
      <w:r w:rsidRPr="00A271BB">
        <w:t>: Promotion et diffusion</w:t>
      </w:r>
      <w:bookmarkEnd w:id="63"/>
      <w:bookmarkEnd w:id="64"/>
    </w:p>
    <w:p w14:paraId="10386EFD" w14:textId="77777777" w:rsidR="00FB0D1B" w:rsidRDefault="00FB0D1B" w:rsidP="00FB0D1B">
      <w:pPr>
        <w:pStyle w:val="Textecourantarticle"/>
        <w:ind w:right="224"/>
      </w:pPr>
      <w:r w:rsidRPr="00FB0D1B">
        <w:t>Le CRFPA diffuse son offre de formations auprès de tout public intéressé et par tous moyens adaptés, notamment via les ordres, le site Internet du CRFPA, les réseaux sociaux et la plateforme Internet mise en place par le Conseil national des barreaux.</w:t>
      </w:r>
    </w:p>
    <w:p w14:paraId="600691BC" w14:textId="0B6C40B0" w:rsidR="002626B6" w:rsidRPr="006421A0" w:rsidRDefault="002626B6" w:rsidP="002626B6">
      <w:pPr>
        <w:pStyle w:val="ArticlesR"/>
      </w:pPr>
      <w:r w:rsidRPr="006421A0">
        <w:t xml:space="preserve">Article </w:t>
      </w:r>
      <w:r w:rsidR="003E12E4">
        <w:t>R</w:t>
      </w:r>
      <w:r w:rsidR="00FB4D28">
        <w:t>19</w:t>
      </w:r>
      <w:r w:rsidR="003E12E4" w:rsidRPr="006421A0">
        <w:t xml:space="preserve"> </w:t>
      </w:r>
      <w:r w:rsidRPr="006421A0">
        <w:t xml:space="preserve">: </w:t>
      </w:r>
      <w:r>
        <w:t>XXXXX</w:t>
      </w:r>
    </w:p>
    <w:p w14:paraId="6BBC2361" w14:textId="664CF04A" w:rsidR="0001086D" w:rsidRDefault="00BD3161" w:rsidP="00BD3161">
      <w:pPr>
        <w:pStyle w:val="Textecourantarticle"/>
      </w:pPr>
      <w:bookmarkStart w:id="65" w:name="_Toc51942779"/>
      <w:r w:rsidRPr="006E3C4C">
        <w:rPr>
          <w:highlight w:val="yellow"/>
        </w:rPr>
        <w:t>X</w:t>
      </w:r>
      <w:r w:rsidR="00FA10D7" w:rsidRPr="006E3C4C">
        <w:rPr>
          <w:highlight w:val="yellow"/>
        </w:rPr>
        <w:t>xxx</w:t>
      </w:r>
    </w:p>
    <w:p w14:paraId="145E3FDF" w14:textId="77777777" w:rsidR="00BD3161" w:rsidRDefault="00BD3161" w:rsidP="00BD3161">
      <w:pPr>
        <w:pStyle w:val="Textecourantarticle"/>
      </w:pPr>
    </w:p>
    <w:p w14:paraId="1A3836A0" w14:textId="77777777" w:rsidR="00BD3161" w:rsidRDefault="00BD3161" w:rsidP="00BD3161">
      <w:pPr>
        <w:pStyle w:val="Textecourantarticle"/>
      </w:pPr>
    </w:p>
    <w:p w14:paraId="3E6F4438" w14:textId="145D7E1E" w:rsidR="005F12E8" w:rsidRPr="00BD3161" w:rsidRDefault="005F12E8" w:rsidP="005F12E8">
      <w:pPr>
        <w:pStyle w:val="Articlegris"/>
        <w:ind w:right="224"/>
      </w:pPr>
      <w:r w:rsidRPr="00A271BB">
        <w:lastRenderedPageBreak/>
        <w:t xml:space="preserve">Article </w:t>
      </w:r>
      <w:r w:rsidRPr="00BD3161">
        <w:t>N</w:t>
      </w:r>
      <w:r w:rsidR="00FB4D28" w:rsidRPr="00BD3161">
        <w:t>20</w:t>
      </w:r>
      <w:r w:rsidRPr="00BD3161">
        <w:t xml:space="preserve"> : Discipline</w:t>
      </w:r>
      <w:r w:rsidR="00413C17" w:rsidRPr="00BD3161">
        <w:t xml:space="preserve"> et assiduité</w:t>
      </w:r>
    </w:p>
    <w:p w14:paraId="154339BD" w14:textId="77777777" w:rsidR="003E385C" w:rsidRPr="00BD3161" w:rsidRDefault="003E385C" w:rsidP="00FA10D7">
      <w:pPr>
        <w:pStyle w:val="Textecourantarticle"/>
        <w:numPr>
          <w:ilvl w:val="0"/>
          <w:numId w:val="26"/>
        </w:numPr>
        <w:ind w:right="224"/>
        <w:rPr>
          <w:b/>
          <w:bCs/>
        </w:rPr>
      </w:pPr>
      <w:r w:rsidRPr="00BD3161">
        <w:rPr>
          <w:b/>
          <w:bCs/>
        </w:rPr>
        <w:t>Horaires de formation</w:t>
      </w:r>
    </w:p>
    <w:p w14:paraId="691906A0" w14:textId="0509253B" w:rsidR="003E385C" w:rsidRPr="00BD3161" w:rsidRDefault="003E385C" w:rsidP="00FA10D7">
      <w:pPr>
        <w:pStyle w:val="Textecourantarticle"/>
        <w:ind w:left="426" w:right="224"/>
      </w:pPr>
      <w:r w:rsidRPr="00BD3161">
        <w:t>Toute personne participant à une action de formation doit se conformer aux horaires fixés et communiqués au préalable par le CRFPA.</w:t>
      </w:r>
      <w:r w:rsidR="00FA10D7" w:rsidRPr="00BD3161">
        <w:t xml:space="preserve"> </w:t>
      </w:r>
      <w:r w:rsidRPr="00BD3161">
        <w:t>Sauf circonstances exceptionnelles, le participant ne peut s'absenter pendant les heures de formation.</w:t>
      </w:r>
    </w:p>
    <w:p w14:paraId="6CBDAFED" w14:textId="77777777" w:rsidR="003E385C" w:rsidRPr="00BD3161" w:rsidRDefault="003E385C" w:rsidP="00FA10D7">
      <w:pPr>
        <w:pStyle w:val="Textecourantarticle"/>
        <w:numPr>
          <w:ilvl w:val="0"/>
          <w:numId w:val="26"/>
        </w:numPr>
        <w:ind w:right="224"/>
        <w:rPr>
          <w:b/>
          <w:bCs/>
        </w:rPr>
      </w:pPr>
      <w:r w:rsidRPr="00BD3161">
        <w:rPr>
          <w:b/>
          <w:bCs/>
        </w:rPr>
        <w:t>Absences, retards ou départs anticipés</w:t>
      </w:r>
    </w:p>
    <w:p w14:paraId="63177D98" w14:textId="799464C6" w:rsidR="003E385C" w:rsidRPr="00BD3161" w:rsidRDefault="003E385C" w:rsidP="00FA10D7">
      <w:pPr>
        <w:pStyle w:val="Textecourantarticle"/>
        <w:ind w:right="224"/>
      </w:pPr>
      <w:r w:rsidRPr="00BD3161">
        <w:t>En cas d'absence, de retard ou de départ avant l'horaire prévu, le participant doit avertir le CRFPA et s'en justifier.</w:t>
      </w:r>
      <w:r w:rsidR="00FA10D7" w:rsidRPr="00BD3161">
        <w:t xml:space="preserve"> </w:t>
      </w:r>
      <w:r w:rsidRPr="00BD3161">
        <w:t>Le CRFPA en informe immédiatement, le cas échéant, le financeur éventuel de la participation à l’action de formation.</w:t>
      </w:r>
    </w:p>
    <w:p w14:paraId="0908D2D5" w14:textId="56599A8B" w:rsidR="00413C17" w:rsidRPr="00BD3161" w:rsidRDefault="00413C17" w:rsidP="00FA10D7">
      <w:pPr>
        <w:pStyle w:val="Textecourantarticle"/>
        <w:numPr>
          <w:ilvl w:val="0"/>
          <w:numId w:val="26"/>
        </w:numPr>
        <w:ind w:right="224"/>
        <w:rPr>
          <w:b/>
          <w:bCs/>
        </w:rPr>
      </w:pPr>
      <w:r w:rsidRPr="00BD3161">
        <w:rPr>
          <w:b/>
          <w:bCs/>
        </w:rPr>
        <w:t>Tenue et comportement</w:t>
      </w:r>
    </w:p>
    <w:p w14:paraId="5C89533C" w14:textId="2BB72736" w:rsidR="00413C17" w:rsidRPr="00BD3161" w:rsidRDefault="00413C17" w:rsidP="00FA10D7">
      <w:pPr>
        <w:pStyle w:val="Textecourantarticle"/>
        <w:ind w:right="224"/>
      </w:pPr>
      <w:r w:rsidRPr="00BD3161">
        <w:t>Le participant est invité à se présenter à la formation en tenue vestimentaire correcte et respectueuse d'autrui.</w:t>
      </w:r>
    </w:p>
    <w:p w14:paraId="174C5657" w14:textId="2EEF96AF" w:rsidR="003C6E2D" w:rsidRPr="00BD3161" w:rsidRDefault="00413C17" w:rsidP="00226CC5">
      <w:pPr>
        <w:pStyle w:val="Textecourantarticle"/>
        <w:ind w:right="224"/>
      </w:pPr>
      <w:r w:rsidRPr="00BD3161">
        <w:t>Tout participant doit avoir un comportement garantissant le respect des règles élémentaires de savoir-vivre, de savoir-être en collectivité et le bon déroulement des formations.</w:t>
      </w:r>
    </w:p>
    <w:p w14:paraId="7B368649" w14:textId="0C72AC44" w:rsidR="00413C17" w:rsidRPr="00BD3161" w:rsidRDefault="00413C17" w:rsidP="00FA10D7">
      <w:pPr>
        <w:pStyle w:val="Textecourantarticle"/>
        <w:ind w:right="224"/>
      </w:pPr>
      <w:r w:rsidRPr="00BD3161">
        <w:t xml:space="preserve">Il est interdit de photographier le support pédagogique projeté par le formateur </w:t>
      </w:r>
      <w:r w:rsidR="003100AF" w:rsidRPr="00BD3161">
        <w:t xml:space="preserve">et de le diffuser </w:t>
      </w:r>
      <w:r w:rsidRPr="00BD3161">
        <w:t>sans le consentement de celui-ci.</w:t>
      </w:r>
    </w:p>
    <w:p w14:paraId="1EA009B9" w14:textId="18506762" w:rsidR="00F66C44" w:rsidRPr="00BD3161" w:rsidRDefault="00F66C44" w:rsidP="00FA10D7">
      <w:pPr>
        <w:pStyle w:val="Textecourantarticle"/>
        <w:ind w:right="224"/>
      </w:pPr>
      <w:r w:rsidRPr="00BD3161">
        <w:t>Il est interdit, sauf dérogation expresse, d’enregistrer ou de filmer les sessions de formation.</w:t>
      </w:r>
    </w:p>
    <w:p w14:paraId="220EC632" w14:textId="1A282E7D" w:rsidR="00D61CC9" w:rsidRPr="00BD3161" w:rsidRDefault="00D61CC9" w:rsidP="00FA10D7">
      <w:pPr>
        <w:pStyle w:val="Textecourantarticle"/>
        <w:numPr>
          <w:ilvl w:val="0"/>
          <w:numId w:val="26"/>
        </w:numPr>
        <w:ind w:right="224"/>
        <w:rPr>
          <w:b/>
          <w:bCs/>
        </w:rPr>
      </w:pPr>
      <w:r w:rsidRPr="00BD3161">
        <w:rPr>
          <w:b/>
          <w:bCs/>
        </w:rPr>
        <w:t>Utilisation du matériel</w:t>
      </w:r>
    </w:p>
    <w:p w14:paraId="514FBE42" w14:textId="50680795" w:rsidR="00D61CC9" w:rsidRPr="00BD3161" w:rsidRDefault="00D61CC9" w:rsidP="00FA10D7">
      <w:pPr>
        <w:pStyle w:val="Textecourantarticle"/>
        <w:ind w:right="224"/>
      </w:pPr>
      <w:r w:rsidRPr="00BD3161">
        <w:t>Sauf autorisation particulière du C</w:t>
      </w:r>
      <w:r w:rsidR="005A6151" w:rsidRPr="00BD3161">
        <w:t>RFPA</w:t>
      </w:r>
      <w:r w:rsidRPr="00BD3161">
        <w:t>, l'usage du matériel de formation se fait sur les lieux de formation et est exclusivement réservé à l'activité de formation. L'utilisation du matériel à des fins personnelles est interdite.</w:t>
      </w:r>
    </w:p>
    <w:p w14:paraId="4C506FBC" w14:textId="04E550F1" w:rsidR="00D61CC9" w:rsidRPr="00BD3161" w:rsidRDefault="00D61CC9" w:rsidP="00FA10D7">
      <w:pPr>
        <w:pStyle w:val="Textecourantarticle"/>
        <w:ind w:right="224"/>
      </w:pPr>
      <w:r w:rsidRPr="00BD3161">
        <w:t xml:space="preserve">Le participant est tenu de conserver </w:t>
      </w:r>
      <w:r w:rsidR="003100AF" w:rsidRPr="00BD3161">
        <w:t xml:space="preserve">et restituer </w:t>
      </w:r>
      <w:r w:rsidRPr="00BD3161">
        <w:t>en bon état le matériel qui lui est confié pour la formation. Il doit en faire un usage conforme à son objet et selon les règles délivrées par le formateur.</w:t>
      </w:r>
    </w:p>
    <w:p w14:paraId="4CD45EA1" w14:textId="2DC96775" w:rsidR="00D61CC9" w:rsidRPr="00BD3161" w:rsidRDefault="00D61CC9" w:rsidP="00FA10D7">
      <w:pPr>
        <w:pStyle w:val="Textecourantarticle"/>
        <w:ind w:right="224"/>
      </w:pPr>
      <w:r w:rsidRPr="00BD3161">
        <w:t>Le participant signale immédiatement au formateur toute anomalie du matériel.</w:t>
      </w:r>
    </w:p>
    <w:p w14:paraId="771425EF" w14:textId="46EBF322" w:rsidR="003E385C" w:rsidRPr="00BD3161" w:rsidRDefault="003E385C" w:rsidP="00FA10D7">
      <w:pPr>
        <w:pStyle w:val="Textecourantarticle"/>
        <w:numPr>
          <w:ilvl w:val="0"/>
          <w:numId w:val="26"/>
        </w:numPr>
        <w:ind w:right="224"/>
        <w:rPr>
          <w:b/>
          <w:bCs/>
        </w:rPr>
      </w:pPr>
      <w:r w:rsidRPr="00BD3161">
        <w:rPr>
          <w:b/>
          <w:bCs/>
        </w:rPr>
        <w:t>Formalisme attaché au suivi de la formation</w:t>
      </w:r>
    </w:p>
    <w:p w14:paraId="305A01AD" w14:textId="7E7274E0" w:rsidR="003E385C" w:rsidRPr="009B6CD4" w:rsidRDefault="003E385C" w:rsidP="00FA10D7">
      <w:pPr>
        <w:pStyle w:val="Textecourantarticle"/>
        <w:ind w:right="224"/>
        <w:rPr>
          <w:strike/>
          <w:color w:val="0070C0"/>
        </w:rPr>
      </w:pPr>
      <w:r w:rsidRPr="00BD3161">
        <w:t xml:space="preserve">Lorsque la formation est organisée sous forme de visioconférence, il est interdit au participant de communiquer à autrui le lien de connexion à la formation. </w:t>
      </w:r>
      <w:r w:rsidRPr="009B6CD4">
        <w:rPr>
          <w:strike/>
          <w:color w:val="0070C0"/>
        </w:rPr>
        <w:t xml:space="preserve">Durant toute la durée de la formation, </w:t>
      </w:r>
      <w:r w:rsidR="005B78DC" w:rsidRPr="009B6CD4">
        <w:rPr>
          <w:strike/>
          <w:color w:val="0070C0"/>
        </w:rPr>
        <w:t>il est recommandé que la caméra soit allumée et que le participant reste clairement visible de façon à fluidifier les échanges et à améliorer les résultats d’apprentissage</w:t>
      </w:r>
      <w:r w:rsidRPr="009B6CD4">
        <w:rPr>
          <w:strike/>
          <w:color w:val="0070C0"/>
        </w:rPr>
        <w:t>.</w:t>
      </w:r>
    </w:p>
    <w:p w14:paraId="5F6B26BE" w14:textId="41C77405" w:rsidR="003E385C" w:rsidRDefault="00022CB6" w:rsidP="00FA10D7">
      <w:pPr>
        <w:pStyle w:val="Textecourantarticle"/>
        <w:ind w:right="224"/>
      </w:pPr>
      <w:r>
        <w:t>Le</w:t>
      </w:r>
      <w:r w:rsidR="003E385C">
        <w:t xml:space="preserve"> participant est tenu </w:t>
      </w:r>
      <w:r w:rsidR="003100AF">
        <w:t>d’émarger</w:t>
      </w:r>
      <w:r w:rsidR="003E385C">
        <w:t xml:space="preserve"> au fur et à mesure du déroulement de l'action de formation. </w:t>
      </w:r>
    </w:p>
    <w:p w14:paraId="7BA56ECA" w14:textId="307DF332" w:rsidR="003E385C" w:rsidRDefault="003E385C" w:rsidP="00FA10D7">
      <w:pPr>
        <w:pStyle w:val="Textecourantarticle"/>
        <w:ind w:right="224"/>
      </w:pPr>
      <w:r>
        <w:t>À l'issue de l'action de formation, sous réserve du respect des alinéas précédents, il se voit remettre une attestation de fin de formation.</w:t>
      </w:r>
    </w:p>
    <w:p w14:paraId="2B2B08C1" w14:textId="1D21620E" w:rsidR="003E385C" w:rsidRDefault="003E385C" w:rsidP="00FA10D7">
      <w:pPr>
        <w:pStyle w:val="Textecourantarticle"/>
        <w:ind w:right="224"/>
      </w:pPr>
      <w:r>
        <w:t>Le participant remet dans les meilleurs délais au C</w:t>
      </w:r>
      <w:r w:rsidR="005A6151">
        <w:t>RFPA</w:t>
      </w:r>
      <w:r>
        <w:t xml:space="preserve"> les documents qu'il doit renseigner</w:t>
      </w:r>
      <w:r w:rsidR="00701911">
        <w:t>.</w:t>
      </w:r>
    </w:p>
    <w:p w14:paraId="1BB11AC7" w14:textId="08495107" w:rsidR="00D61CC9" w:rsidRPr="00D61CC9" w:rsidRDefault="00B47EE4" w:rsidP="00FA10D7">
      <w:pPr>
        <w:pStyle w:val="Textecourantarticle"/>
        <w:numPr>
          <w:ilvl w:val="0"/>
          <w:numId w:val="26"/>
        </w:numPr>
        <w:ind w:right="224"/>
        <w:rPr>
          <w:b/>
          <w:bCs/>
        </w:rPr>
      </w:pPr>
      <w:r>
        <w:rPr>
          <w:b/>
          <w:bCs/>
        </w:rPr>
        <w:t>Sanctions</w:t>
      </w:r>
    </w:p>
    <w:p w14:paraId="2B87201A" w14:textId="77777777" w:rsidR="00D61CC9" w:rsidRDefault="00D61CC9" w:rsidP="00FA10D7">
      <w:pPr>
        <w:pStyle w:val="Textecourantarticle"/>
        <w:ind w:right="224"/>
      </w:pPr>
      <w:r>
        <w:t>Tout manquement du participant à l'une des prescriptions du présent règlement intérieur pourra faire l'objet :</w:t>
      </w:r>
    </w:p>
    <w:p w14:paraId="79E7492D" w14:textId="45FC31B9" w:rsidR="00D61CC9" w:rsidRDefault="00D61CC9" w:rsidP="00FA10D7">
      <w:pPr>
        <w:pStyle w:val="Textecourantarticle"/>
        <w:numPr>
          <w:ilvl w:val="0"/>
          <w:numId w:val="24"/>
        </w:numPr>
        <w:spacing w:before="0"/>
        <w:ind w:right="224"/>
      </w:pPr>
      <w:r>
        <w:t xml:space="preserve">d’une sanction prononcée par </w:t>
      </w:r>
      <w:r w:rsidR="00B47EE4">
        <w:t>le président</w:t>
      </w:r>
      <w:r>
        <w:t xml:space="preserve"> du CRFPA</w:t>
      </w:r>
      <w:r w:rsidR="00353914">
        <w:t xml:space="preserve"> ou son délégataire</w:t>
      </w:r>
      <w:r>
        <w:t xml:space="preserve"> ;</w:t>
      </w:r>
    </w:p>
    <w:p w14:paraId="38EF4B58" w14:textId="19725E1D" w:rsidR="00D61CC9" w:rsidRDefault="00D61CC9" w:rsidP="00FA10D7">
      <w:pPr>
        <w:pStyle w:val="Textecourantarticle"/>
        <w:numPr>
          <w:ilvl w:val="0"/>
          <w:numId w:val="24"/>
        </w:numPr>
        <w:spacing w:before="0"/>
        <w:ind w:right="224"/>
      </w:pPr>
      <w:r>
        <w:t xml:space="preserve">si le participant est avocat, </w:t>
      </w:r>
      <w:r w:rsidR="00B47EE4">
        <w:t>d’une information adressée</w:t>
      </w:r>
      <w:r>
        <w:t xml:space="preserve"> au bâtonnier du barreau dont il dépend, pour suites disciplinaires éventuelles à donner.</w:t>
      </w:r>
    </w:p>
    <w:p w14:paraId="22609415" w14:textId="77777777" w:rsidR="00D61CC9" w:rsidRDefault="00D61CC9" w:rsidP="00FA10D7">
      <w:pPr>
        <w:pStyle w:val="Textecourantarticle"/>
        <w:ind w:right="224"/>
      </w:pPr>
      <w:r>
        <w:t>Tout agissement considéré comme fautif pourra, en fonction de sa nature et de sa gravité, faire l'objet de l’une ou l’autre des sanctions suivantes :</w:t>
      </w:r>
    </w:p>
    <w:p w14:paraId="6E1DB454" w14:textId="78D97325" w:rsidR="00D61CC9" w:rsidRDefault="00D61CC9" w:rsidP="00FA10D7">
      <w:pPr>
        <w:pStyle w:val="Textecourantarticle"/>
        <w:numPr>
          <w:ilvl w:val="0"/>
          <w:numId w:val="24"/>
        </w:numPr>
        <w:spacing w:before="0"/>
        <w:ind w:right="224"/>
      </w:pPr>
      <w:r>
        <w:t>rappel à l’ordre ;</w:t>
      </w:r>
    </w:p>
    <w:p w14:paraId="049BFE65" w14:textId="2DA08349" w:rsidR="00D61CC9" w:rsidRDefault="00D61CC9" w:rsidP="00FA10D7">
      <w:pPr>
        <w:pStyle w:val="Textecourantarticle"/>
        <w:numPr>
          <w:ilvl w:val="0"/>
          <w:numId w:val="24"/>
        </w:numPr>
        <w:spacing w:before="0"/>
        <w:ind w:right="224"/>
      </w:pPr>
      <w:r>
        <w:t>avertissement écrit ;</w:t>
      </w:r>
    </w:p>
    <w:p w14:paraId="5F2883FC" w14:textId="6E118143" w:rsidR="00D61CC9" w:rsidRDefault="00D61CC9" w:rsidP="00FA10D7">
      <w:pPr>
        <w:pStyle w:val="Textecourantarticle"/>
        <w:numPr>
          <w:ilvl w:val="0"/>
          <w:numId w:val="24"/>
        </w:numPr>
        <w:spacing w:before="0"/>
        <w:ind w:right="224"/>
      </w:pPr>
      <w:r>
        <w:t>exclusion temporaire ou définitive des formations organisées par le CRFPA.</w:t>
      </w:r>
    </w:p>
    <w:p w14:paraId="5D5AFFBD" w14:textId="76F0FE3B" w:rsidR="00D61CC9" w:rsidRDefault="00D61CC9" w:rsidP="00FA10D7">
      <w:pPr>
        <w:pStyle w:val="Textecourantarticle"/>
        <w:ind w:right="224"/>
      </w:pPr>
      <w:r>
        <w:t>Le CRFPA informe de la sanction prise :</w:t>
      </w:r>
    </w:p>
    <w:p w14:paraId="0711D38D" w14:textId="7C49DCC8" w:rsidR="00D61CC9" w:rsidRDefault="00D61CC9" w:rsidP="00FA10D7">
      <w:pPr>
        <w:pStyle w:val="Textecourantarticle"/>
        <w:numPr>
          <w:ilvl w:val="0"/>
          <w:numId w:val="24"/>
        </w:numPr>
        <w:spacing w:before="0"/>
        <w:ind w:right="224"/>
      </w:pPr>
      <w:r>
        <w:t>le bâtonnier du barreau dont dépend le participant, s’il est avocat ;</w:t>
      </w:r>
    </w:p>
    <w:p w14:paraId="51ED6C30" w14:textId="38A7D6C6" w:rsidR="00D61CC9" w:rsidRDefault="00D61CC9" w:rsidP="00FA10D7">
      <w:pPr>
        <w:pStyle w:val="Textecourantarticle"/>
        <w:numPr>
          <w:ilvl w:val="0"/>
          <w:numId w:val="24"/>
        </w:numPr>
        <w:spacing w:before="0"/>
        <w:ind w:right="224"/>
      </w:pPr>
      <w:r>
        <w:t>l’employeur du salarié participant ou l’administration de l’agent participant (lorsque la formation se réalise sur commande de l’employeur ou de l’administration) ;</w:t>
      </w:r>
    </w:p>
    <w:p w14:paraId="22E926A6" w14:textId="77777777" w:rsidR="0001086D" w:rsidRDefault="00D61CC9" w:rsidP="00FA10D7">
      <w:pPr>
        <w:pStyle w:val="Textecourantarticle"/>
        <w:numPr>
          <w:ilvl w:val="0"/>
          <w:numId w:val="24"/>
        </w:numPr>
        <w:spacing w:before="0"/>
        <w:ind w:right="224"/>
      </w:pPr>
      <w:r>
        <w:t>le financeur de la formation, le cas échéant.</w:t>
      </w:r>
    </w:p>
    <w:p w14:paraId="2DA15E62" w14:textId="45521C67" w:rsidR="00701911" w:rsidRDefault="00701911" w:rsidP="00FA10D7">
      <w:pPr>
        <w:pStyle w:val="Textecourantarticle"/>
        <w:ind w:left="0" w:right="224"/>
      </w:pPr>
      <w:r>
        <w:lastRenderedPageBreak/>
        <w:t>La procédure disciplin</w:t>
      </w:r>
      <w:r w:rsidR="00432C58">
        <w:t xml:space="preserve">aire applicable est celle prévue par les articles </w:t>
      </w:r>
      <w:r w:rsidR="00432C58" w:rsidRPr="00432C58">
        <w:t>R</w:t>
      </w:r>
      <w:r w:rsidR="00432C58">
        <w:t xml:space="preserve">. </w:t>
      </w:r>
      <w:r w:rsidR="00432C58" w:rsidRPr="00432C58">
        <w:t>6352-3</w:t>
      </w:r>
      <w:r w:rsidR="00432C58">
        <w:t xml:space="preserve"> et suivants du </w:t>
      </w:r>
      <w:bookmarkStart w:id="66" w:name="_Hlk176862007"/>
      <w:r w:rsidR="00432C58">
        <w:t>code du travail</w:t>
      </w:r>
      <w:bookmarkEnd w:id="66"/>
      <w:r w:rsidR="00432C58">
        <w:t>.</w:t>
      </w:r>
    </w:p>
    <w:p w14:paraId="4DD035C7" w14:textId="4CEAF92A" w:rsidR="00226CC5" w:rsidRDefault="00226CC5">
      <w:pPr>
        <w:rPr>
          <w:b/>
          <w:color w:val="000000" w:themeColor="text1"/>
          <w:sz w:val="40"/>
        </w:rPr>
      </w:pPr>
    </w:p>
    <w:p w14:paraId="1D75D11C" w14:textId="12D9EFC6" w:rsidR="00FB0D1B" w:rsidRPr="002B0685" w:rsidRDefault="00FB01D8" w:rsidP="00FB0D1B">
      <w:pPr>
        <w:pStyle w:val="GrandTitre"/>
      </w:pPr>
      <w:bookmarkStart w:id="67" w:name="_Toc214469746"/>
      <w:r w:rsidRPr="00FB0D1B">
        <w:rPr>
          <w:color w:val="000000" w:themeColor="text1"/>
        </w:rPr>
        <w:t>TITRE IV :</w:t>
      </w:r>
      <w:r w:rsidRPr="002B0685">
        <w:t xml:space="preserve"> FORMATEURS ET RESPONSABLES P</w:t>
      </w:r>
      <w:r>
        <w:t>É</w:t>
      </w:r>
      <w:r w:rsidRPr="002B0685">
        <w:t>DAGOGIQUES</w:t>
      </w:r>
      <w:bookmarkEnd w:id="65"/>
      <w:bookmarkEnd w:id="67"/>
    </w:p>
    <w:p w14:paraId="4BE3E5FB" w14:textId="77777777" w:rsidR="00FB0D1B" w:rsidRPr="002B0685" w:rsidRDefault="00FB0D1B" w:rsidP="00FB0D1B">
      <w:pPr>
        <w:jc w:val="center"/>
        <w:rPr>
          <w:caps/>
        </w:rPr>
      </w:pPr>
    </w:p>
    <w:p w14:paraId="00FA9A9D" w14:textId="5C2A5B2C" w:rsidR="00FB0D1B" w:rsidRPr="00A271BB" w:rsidRDefault="00FB0D1B" w:rsidP="00FB0D1B">
      <w:pPr>
        <w:pStyle w:val="Articlegris"/>
        <w:ind w:right="224"/>
      </w:pPr>
      <w:r w:rsidRPr="00A271BB">
        <w:t xml:space="preserve">Article </w:t>
      </w:r>
      <w:r w:rsidR="003E12E4" w:rsidRPr="00FB0D1B">
        <w:t>N</w:t>
      </w:r>
      <w:r w:rsidR="0029741F">
        <w:t>21</w:t>
      </w:r>
      <w:r w:rsidR="003E12E4" w:rsidRPr="00A271BB">
        <w:t> </w:t>
      </w:r>
      <w:r w:rsidRPr="00A271BB">
        <w:t>: Choix</w:t>
      </w:r>
    </w:p>
    <w:p w14:paraId="1CEE724C" w14:textId="5F3E00B3" w:rsidR="00BD50C3" w:rsidRDefault="00FB0D1B" w:rsidP="00FB0D1B">
      <w:pPr>
        <w:pStyle w:val="Textecourantarticle"/>
        <w:ind w:right="224"/>
      </w:pPr>
      <w:r w:rsidRPr="00A271BB">
        <w:t xml:space="preserve">Les </w:t>
      </w:r>
      <w:r w:rsidRPr="00FB0D1B">
        <w:t>formateurs</w:t>
      </w:r>
      <w:r w:rsidRPr="00A271BB">
        <w:t xml:space="preserve"> et responsables pédagogiques sont choisis, </w:t>
      </w:r>
      <w:r w:rsidR="006E4617">
        <w:t xml:space="preserve">le cas échéant après un appel à candidatures, </w:t>
      </w:r>
      <w:r w:rsidRPr="00A271BB">
        <w:t xml:space="preserve">après avis du ou des directeurs concernés, par le </w:t>
      </w:r>
      <w:r w:rsidR="006E4617">
        <w:t>conseil d’administration</w:t>
      </w:r>
      <w:r w:rsidRPr="00A271BB">
        <w:t xml:space="preserve"> ou son délégataire, qui s’assure de leur compétence notamment en matière pédagogique.</w:t>
      </w:r>
    </w:p>
    <w:p w14:paraId="07ECDD29" w14:textId="40F330D1" w:rsidR="002626B6" w:rsidRPr="006421A0" w:rsidRDefault="002626B6" w:rsidP="00BD3161">
      <w:pPr>
        <w:pStyle w:val="ArticlesR"/>
        <w:ind w:right="227"/>
      </w:pPr>
      <w:r w:rsidRPr="006421A0">
        <w:t xml:space="preserve">Article </w:t>
      </w:r>
      <w:r w:rsidR="003E12E4">
        <w:t>R</w:t>
      </w:r>
      <w:r w:rsidR="0029741F">
        <w:t>21</w:t>
      </w:r>
      <w:r w:rsidR="003E12E4" w:rsidRPr="006421A0">
        <w:t xml:space="preserve"> </w:t>
      </w:r>
      <w:r w:rsidRPr="006421A0">
        <w:t xml:space="preserve">: </w:t>
      </w:r>
      <w:r>
        <w:t>XXXXX</w:t>
      </w:r>
    </w:p>
    <w:p w14:paraId="6D659633" w14:textId="77777777" w:rsidR="00BD3161" w:rsidRPr="00BD3161" w:rsidRDefault="00BD3161" w:rsidP="00BD3161">
      <w:pPr>
        <w:pStyle w:val="Textecourantarticle"/>
      </w:pPr>
      <w:proofErr w:type="spellStart"/>
      <w:r w:rsidRPr="00BD3161">
        <w:rPr>
          <w:highlight w:val="yellow"/>
        </w:rPr>
        <w:t>xxxx</w:t>
      </w:r>
      <w:proofErr w:type="spellEnd"/>
    </w:p>
    <w:p w14:paraId="39948AB2" w14:textId="2D555A90" w:rsidR="00FB0D1B" w:rsidRPr="00A271BB" w:rsidRDefault="00FB0D1B" w:rsidP="00FB0D1B">
      <w:pPr>
        <w:pStyle w:val="Articlegris"/>
        <w:ind w:right="224"/>
      </w:pPr>
      <w:r w:rsidRPr="00A271BB">
        <w:t xml:space="preserve">Article </w:t>
      </w:r>
      <w:r w:rsidR="003E12E4" w:rsidRPr="00A271BB">
        <w:t>N</w:t>
      </w:r>
      <w:r w:rsidR="0029741F">
        <w:t>22</w:t>
      </w:r>
      <w:r w:rsidR="003E12E4" w:rsidRPr="00A271BB">
        <w:t> </w:t>
      </w:r>
      <w:r w:rsidRPr="00A271BB">
        <w:t xml:space="preserve">: </w:t>
      </w:r>
      <w:r w:rsidRPr="00FB0D1B">
        <w:t>Rémunération</w:t>
      </w:r>
    </w:p>
    <w:p w14:paraId="1299A087" w14:textId="1F978977" w:rsidR="00FB0D1B" w:rsidRDefault="00FB0D1B" w:rsidP="00FB0D1B">
      <w:pPr>
        <w:pStyle w:val="Textecourantarticle"/>
        <w:ind w:right="224"/>
      </w:pPr>
      <w:r w:rsidRPr="00FB0D1B">
        <w:t>Les tarifs de rémunération des formateurs et responsables pédagogiques sont fixés par le conseil d’administration</w:t>
      </w:r>
      <w:r w:rsidR="00BD3161">
        <w:t>. L</w:t>
      </w:r>
      <w:r w:rsidRPr="00FB0D1B">
        <w:t xml:space="preserve">e président agissant par délégation </w:t>
      </w:r>
      <w:r w:rsidR="00BD3161">
        <w:t>peu</w:t>
      </w:r>
      <w:r w:rsidRPr="00FB0D1B">
        <w:t>t les modifier ponctuellement quand des spécificités le justifient.</w:t>
      </w:r>
    </w:p>
    <w:p w14:paraId="2AB00C59" w14:textId="3A88E9EF" w:rsidR="002626B6" w:rsidRPr="006421A0" w:rsidRDefault="002626B6" w:rsidP="002626B6">
      <w:pPr>
        <w:pStyle w:val="ArticlesR"/>
      </w:pPr>
      <w:r w:rsidRPr="006421A0">
        <w:t xml:space="preserve">Article </w:t>
      </w:r>
      <w:r w:rsidR="003E12E4">
        <w:t>R</w:t>
      </w:r>
      <w:r w:rsidR="0029741F">
        <w:t>22</w:t>
      </w:r>
      <w:r w:rsidR="003E12E4" w:rsidRPr="006421A0">
        <w:t xml:space="preserve"> </w:t>
      </w:r>
      <w:r w:rsidRPr="006421A0">
        <w:t xml:space="preserve">: </w:t>
      </w:r>
      <w:r>
        <w:t>XXXXX</w:t>
      </w:r>
    </w:p>
    <w:p w14:paraId="3ED679BD" w14:textId="4E2972C6" w:rsidR="006E3C4C" w:rsidRDefault="00BD3161" w:rsidP="006E3C4C">
      <w:pPr>
        <w:pStyle w:val="Textecourantarticle"/>
      </w:pPr>
      <w:proofErr w:type="spellStart"/>
      <w:r>
        <w:rPr>
          <w:highlight w:val="yellow"/>
        </w:rPr>
        <w:t>x</w:t>
      </w:r>
      <w:r w:rsidR="006E3C4C" w:rsidRPr="006E3C4C">
        <w:rPr>
          <w:highlight w:val="yellow"/>
        </w:rPr>
        <w:t>xxx</w:t>
      </w:r>
      <w:proofErr w:type="spellEnd"/>
    </w:p>
    <w:p w14:paraId="3F9401B2" w14:textId="77777777" w:rsidR="00BD3161" w:rsidRDefault="00BD3161" w:rsidP="006E3C4C">
      <w:pPr>
        <w:pStyle w:val="Textecourantarticle"/>
      </w:pPr>
    </w:p>
    <w:p w14:paraId="679B20BA" w14:textId="4FEE5544" w:rsidR="00EF33F9" w:rsidRDefault="00EF33F9">
      <w:pPr>
        <w:rPr>
          <w:b/>
          <w:color w:val="000000" w:themeColor="text1"/>
          <w:sz w:val="20"/>
          <w:szCs w:val="10"/>
        </w:rPr>
      </w:pPr>
      <w:bookmarkStart w:id="68" w:name="_Toc368326853"/>
      <w:bookmarkStart w:id="69" w:name="_Toc51942780"/>
      <w:r>
        <w:rPr>
          <w:color w:val="000000" w:themeColor="text1"/>
          <w:sz w:val="20"/>
          <w:szCs w:val="10"/>
        </w:rPr>
        <w:br w:type="page"/>
      </w:r>
    </w:p>
    <w:p w14:paraId="0549FECD" w14:textId="77777777" w:rsidR="00FA10D7" w:rsidRPr="00FA10D7" w:rsidRDefault="00FA10D7" w:rsidP="00FB01D8">
      <w:pPr>
        <w:pStyle w:val="GrandTitre"/>
        <w:rPr>
          <w:color w:val="000000" w:themeColor="text1"/>
          <w:sz w:val="20"/>
          <w:szCs w:val="10"/>
        </w:rPr>
      </w:pPr>
    </w:p>
    <w:p w14:paraId="4FC55593" w14:textId="199E43C8" w:rsidR="00FB0D1B" w:rsidRPr="00FB01D8" w:rsidRDefault="00FB01D8" w:rsidP="00FB01D8">
      <w:pPr>
        <w:pStyle w:val="GrandTitre"/>
      </w:pPr>
      <w:bookmarkStart w:id="70" w:name="_Toc214469747"/>
      <w:r w:rsidRPr="00FB01D8">
        <w:rPr>
          <w:color w:val="000000" w:themeColor="text1"/>
        </w:rPr>
        <w:t>TITRE V :</w:t>
      </w:r>
      <w:r w:rsidRPr="00FB01D8">
        <w:t xml:space="preserve"> </w:t>
      </w:r>
      <w:bookmarkEnd w:id="68"/>
      <w:r w:rsidRPr="00FB01D8">
        <w:t xml:space="preserve">ENTRETIEN DE VALIDATION </w:t>
      </w:r>
      <w:r>
        <w:br/>
      </w:r>
      <w:r w:rsidRPr="00FB01D8">
        <w:t>DES COMP</w:t>
      </w:r>
      <w:r w:rsidR="008E41B0">
        <w:t>É</w:t>
      </w:r>
      <w:r w:rsidRPr="00FB01D8">
        <w:t>TENCES PROFESSIONNELLES</w:t>
      </w:r>
      <w:r>
        <w:t xml:space="preserve"> </w:t>
      </w:r>
      <w:r>
        <w:br/>
      </w:r>
      <w:r w:rsidRPr="00FB01D8">
        <w:t xml:space="preserve">EN VUE DE L’OBTENTION D’UN CERTIFICAT </w:t>
      </w:r>
      <w:r>
        <w:br/>
      </w:r>
      <w:r w:rsidRPr="00FB01D8">
        <w:t>DE SP</w:t>
      </w:r>
      <w:r w:rsidR="008E41B0">
        <w:t>É</w:t>
      </w:r>
      <w:r w:rsidRPr="00FB01D8">
        <w:t>CIALISATION</w:t>
      </w:r>
      <w:bookmarkEnd w:id="69"/>
      <w:bookmarkEnd w:id="70"/>
    </w:p>
    <w:p w14:paraId="6070CD08" w14:textId="77777777" w:rsidR="00FB0D1B" w:rsidRPr="002B0685" w:rsidRDefault="00FB0D1B" w:rsidP="00FB0D1B">
      <w:pPr>
        <w:jc w:val="center"/>
      </w:pPr>
    </w:p>
    <w:p w14:paraId="62768392" w14:textId="0D0DC8FD" w:rsidR="00FB0D1B" w:rsidRPr="00A271BB" w:rsidRDefault="00FB0D1B" w:rsidP="00FB01D8">
      <w:pPr>
        <w:pStyle w:val="Articlegris"/>
        <w:ind w:right="224"/>
      </w:pPr>
      <w:bookmarkStart w:id="71" w:name="_Toc367952952"/>
      <w:bookmarkStart w:id="72" w:name="_Toc368326854"/>
      <w:r w:rsidRPr="00A271BB">
        <w:t xml:space="preserve">Article </w:t>
      </w:r>
      <w:r w:rsidR="003E12E4" w:rsidRPr="00A271BB">
        <w:t>N</w:t>
      </w:r>
      <w:r w:rsidR="003E12E4">
        <w:t>2</w:t>
      </w:r>
      <w:r w:rsidR="004101D5">
        <w:t>3</w:t>
      </w:r>
      <w:r w:rsidR="003E12E4" w:rsidRPr="00A271BB">
        <w:t xml:space="preserve"> </w:t>
      </w:r>
      <w:r w:rsidRPr="00A271BB">
        <w:t xml:space="preserve">: </w:t>
      </w:r>
      <w:bookmarkEnd w:id="71"/>
      <w:bookmarkEnd w:id="72"/>
      <w:r w:rsidRPr="00A271BB">
        <w:t>Organisation</w:t>
      </w:r>
    </w:p>
    <w:p w14:paraId="77A265CE" w14:textId="7344EA39" w:rsidR="00FB0D1B" w:rsidRDefault="00FB0D1B" w:rsidP="00FB01D8">
      <w:pPr>
        <w:pStyle w:val="Textecourantarticle"/>
        <w:ind w:right="224"/>
      </w:pPr>
      <w:r w:rsidRPr="00A271BB">
        <w:t>Le CRFPA organise une session d’entretiens prévus à l’article 12-1 de la loi n</w:t>
      </w:r>
      <w:r w:rsidRPr="00A271BB">
        <w:rPr>
          <w:vertAlign w:val="superscript"/>
        </w:rPr>
        <w:t>o</w:t>
      </w:r>
      <w:r w:rsidRPr="00A271BB">
        <w:t> 71-1130 du 31 décembre 1971 sur désignation du Conseil national des barreaux.</w:t>
      </w:r>
    </w:p>
    <w:p w14:paraId="2C289403" w14:textId="51034FF3" w:rsidR="002626B6" w:rsidRPr="006421A0" w:rsidRDefault="002626B6" w:rsidP="002626B6">
      <w:pPr>
        <w:pStyle w:val="ArticlesR"/>
      </w:pPr>
      <w:r w:rsidRPr="006421A0">
        <w:t xml:space="preserve">Article </w:t>
      </w:r>
      <w:r w:rsidR="003E12E4">
        <w:t>R2</w:t>
      </w:r>
      <w:r w:rsidR="004101D5">
        <w:t>3</w:t>
      </w:r>
      <w:r w:rsidR="003E12E4" w:rsidRPr="006421A0">
        <w:t xml:space="preserve"> </w:t>
      </w:r>
      <w:r w:rsidRPr="006421A0">
        <w:t xml:space="preserve">: </w:t>
      </w:r>
      <w:r>
        <w:t>XXXXX</w:t>
      </w:r>
    </w:p>
    <w:p w14:paraId="2BC2FA74" w14:textId="4A1AAA26" w:rsidR="006E3C4C" w:rsidRDefault="006E3C4C" w:rsidP="006E3C4C">
      <w:pPr>
        <w:pStyle w:val="Textecourantarticle"/>
      </w:pPr>
      <w:proofErr w:type="spellStart"/>
      <w:r w:rsidRPr="006E3C4C">
        <w:rPr>
          <w:highlight w:val="yellow"/>
        </w:rPr>
        <w:t>xxxx</w:t>
      </w:r>
      <w:proofErr w:type="spellEnd"/>
    </w:p>
    <w:p w14:paraId="720EF2EE" w14:textId="7EC91F1F" w:rsidR="00FB0D1B" w:rsidRPr="00A271BB" w:rsidRDefault="00FB0D1B" w:rsidP="00FB01D8">
      <w:pPr>
        <w:pStyle w:val="Articlegris"/>
        <w:ind w:right="224"/>
      </w:pPr>
      <w:r w:rsidRPr="00A271BB">
        <w:t xml:space="preserve">Article </w:t>
      </w:r>
      <w:r w:rsidR="003E12E4" w:rsidRPr="00A271BB">
        <w:t>N2</w:t>
      </w:r>
      <w:r w:rsidR="004101D5">
        <w:t>4</w:t>
      </w:r>
      <w:r w:rsidR="003E12E4" w:rsidRPr="00A271BB">
        <w:t xml:space="preserve"> </w:t>
      </w:r>
      <w:r w:rsidRPr="00A271BB">
        <w:t>: Déroulement de l’entretien</w:t>
      </w:r>
    </w:p>
    <w:p w14:paraId="6CB2D382" w14:textId="5DF18D37" w:rsidR="004F5B82" w:rsidRDefault="00F977E8" w:rsidP="00FB01D8">
      <w:pPr>
        <w:pStyle w:val="Textecourantarticle"/>
        <w:ind w:right="224"/>
      </w:pPr>
      <w:r>
        <w:t>L’entretien de validation des compétences</w:t>
      </w:r>
      <w:r w:rsidR="0070684D">
        <w:t xml:space="preserve"> professionnelle</w:t>
      </w:r>
      <w:r w:rsidR="005B78DC">
        <w:t>s</w:t>
      </w:r>
      <w:r w:rsidR="0070684D">
        <w:t xml:space="preserve"> </w:t>
      </w:r>
      <w:r w:rsidRPr="00A271BB">
        <w:t>se déroule en séance publique</w:t>
      </w:r>
      <w:r w:rsidR="0070684D">
        <w:t>.</w:t>
      </w:r>
      <w:r>
        <w:t xml:space="preserve"> </w:t>
      </w:r>
      <w:r w:rsidR="00F2027C">
        <w:t>Toute personne souhaitant assister</w:t>
      </w:r>
      <w:r w:rsidR="002F7E24">
        <w:t xml:space="preserve"> à un entretien </w:t>
      </w:r>
      <w:r w:rsidR="00260C2B">
        <w:t xml:space="preserve">doit au préalable </w:t>
      </w:r>
      <w:r w:rsidR="00B47EE4">
        <w:t>en faire la demande au</w:t>
      </w:r>
      <w:r w:rsidR="00260C2B">
        <w:t xml:space="preserve"> CRFPA</w:t>
      </w:r>
      <w:r w:rsidR="00B6093D">
        <w:t xml:space="preserve">, </w:t>
      </w:r>
      <w:r w:rsidR="009E49C9">
        <w:t>qui assure au besoin la régulation de la présence du public</w:t>
      </w:r>
      <w:r w:rsidR="005B78DC">
        <w:t>,</w:t>
      </w:r>
      <w:r w:rsidR="00FE59CF">
        <w:t xml:space="preserve"> eu égard notamment aux caractéristiques des locaux au sein desquels se déroule l’entretien.</w:t>
      </w:r>
    </w:p>
    <w:p w14:paraId="428A768B" w14:textId="26720E73" w:rsidR="00FB0D1B" w:rsidRPr="00FB01D8" w:rsidRDefault="00D04413" w:rsidP="00FB01D8">
      <w:pPr>
        <w:pStyle w:val="Textecourantarticle"/>
        <w:ind w:right="224"/>
      </w:pPr>
      <w:r>
        <w:t xml:space="preserve">Il est remis </w:t>
      </w:r>
      <w:r w:rsidR="00FB0D1B" w:rsidRPr="00FB01D8">
        <w:t>aux membres du jury un modèle de procès-verbal, conforme au modèle arrêté par la commission de la formation professionnelle du Conseil national des barreaux, en vue de la délibération du jury à l’issue de l’entretien.</w:t>
      </w:r>
    </w:p>
    <w:p w14:paraId="54F2837E" w14:textId="77777777" w:rsidR="00FB0D1B" w:rsidRDefault="00FB0D1B" w:rsidP="00FB01D8">
      <w:pPr>
        <w:pStyle w:val="Textecourantarticle"/>
        <w:ind w:right="224"/>
      </w:pPr>
      <w:r w:rsidRPr="00FB01D8">
        <w:t>Ce procès-verbal est renseigné et signé par les quatre membres du jury, puis communiqué sans délai au Conseil national des barreaux par courrier électronique.</w:t>
      </w:r>
    </w:p>
    <w:p w14:paraId="76AB602C" w14:textId="32B61C36" w:rsidR="002626B6" w:rsidRPr="006421A0" w:rsidRDefault="002626B6" w:rsidP="002626B6">
      <w:pPr>
        <w:pStyle w:val="ArticlesR"/>
      </w:pPr>
      <w:r w:rsidRPr="006421A0">
        <w:t xml:space="preserve">Article </w:t>
      </w:r>
      <w:r w:rsidR="003E12E4">
        <w:t>R2</w:t>
      </w:r>
      <w:r w:rsidR="004101D5">
        <w:t>4</w:t>
      </w:r>
      <w:r w:rsidR="003E12E4" w:rsidRPr="006421A0">
        <w:t xml:space="preserve"> </w:t>
      </w:r>
      <w:r w:rsidRPr="006421A0">
        <w:t xml:space="preserve">: </w:t>
      </w:r>
      <w:r>
        <w:t>XXXXX</w:t>
      </w:r>
    </w:p>
    <w:p w14:paraId="27956B4D" w14:textId="311FF19B" w:rsidR="006E3C4C" w:rsidRDefault="006E3C4C" w:rsidP="006E3C4C">
      <w:pPr>
        <w:pStyle w:val="Textecourantarticle"/>
      </w:pPr>
      <w:proofErr w:type="spellStart"/>
      <w:r w:rsidRPr="006E3C4C">
        <w:rPr>
          <w:highlight w:val="yellow"/>
        </w:rPr>
        <w:t>xxxx</w:t>
      </w:r>
      <w:proofErr w:type="spellEnd"/>
    </w:p>
    <w:p w14:paraId="2A42316E" w14:textId="31848FFE" w:rsidR="00551DF2" w:rsidRDefault="00551DF2" w:rsidP="00551DF2">
      <w:pPr>
        <w:pStyle w:val="Textecourantarticle"/>
      </w:pPr>
    </w:p>
    <w:p w14:paraId="46DD7F62" w14:textId="70712C4B" w:rsidR="00EF33F9" w:rsidRDefault="00EF33F9">
      <w:pPr>
        <w:rPr>
          <w:b/>
          <w:color w:val="000000" w:themeColor="text1"/>
          <w:sz w:val="20"/>
          <w:szCs w:val="10"/>
        </w:rPr>
      </w:pPr>
      <w:bookmarkStart w:id="73" w:name="_Toc51942781"/>
      <w:bookmarkStart w:id="74" w:name="_Toc368326858"/>
      <w:r>
        <w:rPr>
          <w:color w:val="000000" w:themeColor="text1"/>
          <w:sz w:val="20"/>
          <w:szCs w:val="10"/>
        </w:rPr>
        <w:br w:type="page"/>
      </w:r>
    </w:p>
    <w:p w14:paraId="40BD272B" w14:textId="77777777" w:rsidR="00FA10D7" w:rsidRPr="00FA10D7" w:rsidRDefault="00FA10D7" w:rsidP="00FB01D8">
      <w:pPr>
        <w:pStyle w:val="GrandTitre"/>
        <w:rPr>
          <w:color w:val="000000" w:themeColor="text1"/>
          <w:sz w:val="20"/>
          <w:szCs w:val="10"/>
        </w:rPr>
      </w:pPr>
    </w:p>
    <w:p w14:paraId="79FF0108" w14:textId="45436DF1" w:rsidR="00FB0D1B" w:rsidRPr="00FB01D8" w:rsidRDefault="00FB01D8" w:rsidP="00FB01D8">
      <w:pPr>
        <w:pStyle w:val="GrandTitre"/>
      </w:pPr>
      <w:bookmarkStart w:id="75" w:name="_Toc214469748"/>
      <w:r w:rsidRPr="00FB01D8">
        <w:rPr>
          <w:color w:val="000000" w:themeColor="text1"/>
        </w:rPr>
        <w:t>TITRE VI :</w:t>
      </w:r>
      <w:r w:rsidRPr="00FB01D8">
        <w:t xml:space="preserve"> EXAMEN</w:t>
      </w:r>
      <w:bookmarkEnd w:id="73"/>
      <w:bookmarkEnd w:id="74"/>
      <w:r w:rsidR="00ED0459">
        <w:t>S PRÉVUS AUX ARTICLES 98-1, 99 ET 100 DU DÉCRET DU 27 NOVEMBRE 1991</w:t>
      </w:r>
      <w:bookmarkEnd w:id="75"/>
    </w:p>
    <w:p w14:paraId="46D78445" w14:textId="77777777" w:rsidR="00FB0D1B" w:rsidRPr="002B0685" w:rsidRDefault="00FB0D1B" w:rsidP="00FB0D1B">
      <w:pPr>
        <w:jc w:val="center"/>
        <w:rPr>
          <w:caps/>
        </w:rPr>
      </w:pPr>
    </w:p>
    <w:p w14:paraId="54FA285A" w14:textId="32663A44" w:rsidR="00FB0D1B" w:rsidRPr="00A271BB" w:rsidRDefault="00FB0D1B" w:rsidP="00FB01D8">
      <w:pPr>
        <w:pStyle w:val="Articlegris"/>
        <w:ind w:right="224"/>
      </w:pPr>
      <w:bookmarkStart w:id="76" w:name="_Toc367952959"/>
      <w:bookmarkStart w:id="77" w:name="_Toc368326861"/>
      <w:bookmarkStart w:id="78" w:name="_Hlk183382899"/>
      <w:r w:rsidRPr="00A271BB">
        <w:t xml:space="preserve">Article </w:t>
      </w:r>
      <w:r w:rsidR="00E2299B" w:rsidRPr="00A271BB">
        <w:t>N2</w:t>
      </w:r>
      <w:r w:rsidR="004101D5">
        <w:t>5</w:t>
      </w:r>
      <w:r w:rsidR="00E2299B" w:rsidRPr="00A271BB">
        <w:t> </w:t>
      </w:r>
      <w:r w:rsidRPr="00A271BB">
        <w:t xml:space="preserve">: </w:t>
      </w:r>
      <w:r w:rsidR="00ED0459">
        <w:t>Publicité</w:t>
      </w:r>
    </w:p>
    <w:p w14:paraId="2CE50440" w14:textId="4F092437" w:rsidR="00F31525" w:rsidRDefault="00ED0459" w:rsidP="003C6E2D">
      <w:pPr>
        <w:pStyle w:val="Textecourantarticle"/>
        <w:ind w:right="224"/>
      </w:pPr>
      <w:r>
        <w:t>Les épreuves orales</w:t>
      </w:r>
      <w:r w:rsidR="00FB0D1B" w:rsidRPr="00A271BB">
        <w:t xml:space="preserve"> prévu</w:t>
      </w:r>
      <w:r>
        <w:t>es</w:t>
      </w:r>
      <w:r w:rsidR="00FB0D1B" w:rsidRPr="00A271BB">
        <w:t xml:space="preserve"> par l</w:t>
      </w:r>
      <w:r>
        <w:t xml:space="preserve">es </w:t>
      </w:r>
      <w:r w:rsidR="00FB0D1B" w:rsidRPr="00A271BB">
        <w:t>article</w:t>
      </w:r>
      <w:r>
        <w:t>s</w:t>
      </w:r>
      <w:r w:rsidR="00FB0D1B" w:rsidRPr="00A271BB">
        <w:t xml:space="preserve"> 98-1</w:t>
      </w:r>
      <w:r>
        <w:t>, 99 et 100</w:t>
      </w:r>
      <w:r w:rsidR="00FB0D1B" w:rsidRPr="00A271BB">
        <w:t xml:space="preserve"> du décret du 27 novembre 1991 se déroule</w:t>
      </w:r>
      <w:r>
        <w:t xml:space="preserve">nt </w:t>
      </w:r>
      <w:r w:rsidR="00FB0D1B" w:rsidRPr="00A271BB">
        <w:t>en séance publique.</w:t>
      </w:r>
      <w:r w:rsidR="006C7266">
        <w:t xml:space="preserve"> Toute personne souhaitant assister à un examen doit au préalable </w:t>
      </w:r>
      <w:r w:rsidR="00B47EE4">
        <w:t>en faire la demande au</w:t>
      </w:r>
      <w:r w:rsidR="006C7266">
        <w:t xml:space="preserve"> CRFPA, qui assure au besoin la régulation de la présence du public</w:t>
      </w:r>
      <w:r w:rsidR="005B78DC">
        <w:t>,</w:t>
      </w:r>
      <w:r w:rsidR="006C7266">
        <w:t xml:space="preserve"> eu égard notamment aux caractéristiques des locaux au sein desquels se déroule l’examen.</w:t>
      </w:r>
      <w:bookmarkEnd w:id="76"/>
      <w:bookmarkEnd w:id="77"/>
    </w:p>
    <w:p w14:paraId="4ED39D75" w14:textId="065C53AB" w:rsidR="002626B6" w:rsidRPr="006421A0" w:rsidRDefault="002626B6" w:rsidP="002626B6">
      <w:pPr>
        <w:pStyle w:val="ArticlesR"/>
      </w:pPr>
      <w:r w:rsidRPr="006421A0">
        <w:t xml:space="preserve">Article </w:t>
      </w:r>
      <w:r>
        <w:t>R2</w:t>
      </w:r>
      <w:r w:rsidR="004101D5">
        <w:t>5</w:t>
      </w:r>
      <w:r w:rsidR="00055E85">
        <w:t> </w:t>
      </w:r>
      <w:r w:rsidRPr="006421A0">
        <w:t xml:space="preserve">: </w:t>
      </w:r>
      <w:r>
        <w:t>XXXXX</w:t>
      </w:r>
    </w:p>
    <w:p w14:paraId="274C7B14" w14:textId="3E81E19B" w:rsidR="006E3C4C" w:rsidRDefault="006E3C4C" w:rsidP="006E3C4C">
      <w:pPr>
        <w:pStyle w:val="Textecourantarticle"/>
      </w:pPr>
      <w:bookmarkStart w:id="79" w:name="_Toc367952960"/>
      <w:bookmarkStart w:id="80" w:name="_Toc368326862"/>
      <w:proofErr w:type="spellStart"/>
      <w:r w:rsidRPr="006E3C4C">
        <w:rPr>
          <w:highlight w:val="yellow"/>
        </w:rPr>
        <w:t>xxxx</w:t>
      </w:r>
      <w:proofErr w:type="spellEnd"/>
    </w:p>
    <w:p w14:paraId="3C1A857C" w14:textId="355D8095" w:rsidR="00FB0D1B" w:rsidRPr="00A271BB" w:rsidRDefault="00FB0D1B" w:rsidP="00FB01D8">
      <w:pPr>
        <w:pStyle w:val="Articlegris"/>
        <w:ind w:right="224"/>
      </w:pPr>
      <w:r w:rsidRPr="00A271BB">
        <w:t>Article N</w:t>
      </w:r>
      <w:r w:rsidR="004101D5">
        <w:t>26</w:t>
      </w:r>
      <w:r w:rsidR="00055E85">
        <w:t> </w:t>
      </w:r>
      <w:r w:rsidRPr="00A271BB">
        <w:t>: Droits d’inscription</w:t>
      </w:r>
      <w:bookmarkEnd w:id="79"/>
      <w:bookmarkEnd w:id="80"/>
    </w:p>
    <w:p w14:paraId="607FAA01" w14:textId="489AE90C" w:rsidR="00FB0D1B" w:rsidRDefault="00FB0D1B" w:rsidP="00FB01D8">
      <w:pPr>
        <w:pStyle w:val="Textecourantarticle"/>
        <w:ind w:right="224"/>
      </w:pPr>
      <w:r w:rsidRPr="00A271BB">
        <w:t xml:space="preserve">La participation </w:t>
      </w:r>
      <w:r w:rsidR="00ED0459">
        <w:t>aux examens</w:t>
      </w:r>
      <w:r w:rsidRPr="00A271BB">
        <w:t xml:space="preserve"> donne lieu à la perception d’un droit dont le montant est déterminé par délibération du conseil d’administration du CRFPA</w:t>
      </w:r>
      <w:r w:rsidR="00055E85">
        <w:t xml:space="preserve">, </w:t>
      </w:r>
      <w:r w:rsidR="007E0C0B" w:rsidRPr="007E0C0B">
        <w:t xml:space="preserve">en fonction des frais engendrés par l’organisation de l’examen et </w:t>
      </w:r>
      <w:r w:rsidR="006A4BB8">
        <w:t>avec</w:t>
      </w:r>
      <w:r w:rsidR="00055E85">
        <w:t xml:space="preserve"> un souci d’uniformisation avec le tarif pratiqué par les autres CRFPA</w:t>
      </w:r>
      <w:r w:rsidRPr="00A271BB">
        <w:t>.</w:t>
      </w:r>
    </w:p>
    <w:p w14:paraId="1CA9DEE7" w14:textId="5D773DC5" w:rsidR="002626B6" w:rsidRPr="00A271BB" w:rsidRDefault="002626B6" w:rsidP="008E7A41">
      <w:pPr>
        <w:pStyle w:val="ArticlesR"/>
      </w:pPr>
      <w:r w:rsidRPr="006421A0">
        <w:t xml:space="preserve">Article </w:t>
      </w:r>
      <w:r w:rsidR="00E2299B">
        <w:t>R2</w:t>
      </w:r>
      <w:r w:rsidR="004101D5">
        <w:t>6</w:t>
      </w:r>
      <w:r w:rsidR="00E2299B" w:rsidRPr="006421A0">
        <w:t xml:space="preserve"> </w:t>
      </w:r>
      <w:r w:rsidRPr="006421A0">
        <w:t xml:space="preserve">: </w:t>
      </w:r>
      <w:r>
        <w:t>XXXXX</w:t>
      </w:r>
    </w:p>
    <w:p w14:paraId="3BD90508" w14:textId="33E37131" w:rsidR="006E3C4C" w:rsidRDefault="006E3C4C" w:rsidP="006E3C4C">
      <w:pPr>
        <w:pStyle w:val="Textecourantarticle"/>
      </w:pPr>
      <w:bookmarkStart w:id="81" w:name="_Toc368326863"/>
      <w:bookmarkStart w:id="82" w:name="_Toc51942782"/>
      <w:proofErr w:type="spellStart"/>
      <w:r w:rsidRPr="006E3C4C">
        <w:rPr>
          <w:highlight w:val="yellow"/>
        </w:rPr>
        <w:t>xxxx</w:t>
      </w:r>
      <w:proofErr w:type="spellEnd"/>
    </w:p>
    <w:bookmarkEnd w:id="78"/>
    <w:p w14:paraId="7D59753A" w14:textId="77777777" w:rsidR="006D7851" w:rsidRDefault="006D7851" w:rsidP="00B24AE9">
      <w:pPr>
        <w:pStyle w:val="Textecourantarticle"/>
      </w:pPr>
    </w:p>
    <w:p w14:paraId="589579B5" w14:textId="22D72FA1" w:rsidR="00EF33F9" w:rsidRDefault="00EF33F9">
      <w:pPr>
        <w:rPr>
          <w:color w:val="4E5B61"/>
          <w:sz w:val="20"/>
          <w:szCs w:val="20"/>
        </w:rPr>
      </w:pPr>
      <w:r>
        <w:br w:type="page"/>
      </w:r>
    </w:p>
    <w:p w14:paraId="344AFDE5" w14:textId="77777777" w:rsidR="00BD3161" w:rsidRDefault="00BD3161" w:rsidP="00B24AE9">
      <w:pPr>
        <w:pStyle w:val="Textecourantarticle"/>
      </w:pPr>
    </w:p>
    <w:p w14:paraId="15790877" w14:textId="17100F87" w:rsidR="00FB0D1B" w:rsidRPr="002B0685" w:rsidRDefault="00FB01D8" w:rsidP="00BD3161">
      <w:pPr>
        <w:pStyle w:val="GrandTitre"/>
        <w:ind w:left="0"/>
      </w:pPr>
      <w:bookmarkStart w:id="83" w:name="_Toc214469749"/>
      <w:r w:rsidRPr="002626B6">
        <w:rPr>
          <w:color w:val="000000" w:themeColor="text1"/>
        </w:rPr>
        <w:t>TITRE VII </w:t>
      </w:r>
      <w:r w:rsidRPr="002B0685">
        <w:t>: R</w:t>
      </w:r>
      <w:r>
        <w:t>È</w:t>
      </w:r>
      <w:r w:rsidRPr="002B0685">
        <w:t>GLES DE GOUVERNANCE</w:t>
      </w:r>
      <w:bookmarkEnd w:id="81"/>
      <w:bookmarkEnd w:id="82"/>
      <w:bookmarkEnd w:id="83"/>
    </w:p>
    <w:p w14:paraId="5F467A4C" w14:textId="77777777" w:rsidR="00FB0D1B" w:rsidRDefault="00FB0D1B" w:rsidP="00FB0D1B">
      <w:pPr>
        <w:jc w:val="center"/>
        <w:rPr>
          <w:b/>
          <w:caps/>
        </w:rPr>
      </w:pPr>
    </w:p>
    <w:p w14:paraId="1DAF74CE" w14:textId="45594E0B" w:rsidR="009B6CD4" w:rsidRPr="009B6CD4" w:rsidRDefault="009B6CD4" w:rsidP="009B6CD4">
      <w:pPr>
        <w:pStyle w:val="Section"/>
        <w:rPr>
          <w:u w:val="single"/>
        </w:rPr>
      </w:pPr>
      <w:r>
        <w:t xml:space="preserve">  </w:t>
      </w:r>
      <w:bookmarkStart w:id="84" w:name="_Toc214469750"/>
      <w:r w:rsidRPr="009B6CD4">
        <w:rPr>
          <w:color w:val="C00000"/>
          <w:u w:val="single"/>
        </w:rPr>
        <w:t xml:space="preserve">Section I : </w:t>
      </w:r>
      <w:r>
        <w:rPr>
          <w:color w:val="C00000"/>
          <w:u w:val="single"/>
        </w:rPr>
        <w:t xml:space="preserve">CONSEIL </w:t>
      </w:r>
      <w:r w:rsidRPr="009B6CD4">
        <w:rPr>
          <w:color w:val="C00000"/>
          <w:u w:val="single"/>
        </w:rPr>
        <w:t>d’ADMINISTRATION</w:t>
      </w:r>
      <w:bookmarkEnd w:id="84"/>
    </w:p>
    <w:p w14:paraId="19F66C8F" w14:textId="77777777" w:rsidR="009B6CD4" w:rsidRPr="002B0685" w:rsidRDefault="009B6CD4" w:rsidP="009B6CD4">
      <w:pPr>
        <w:jc w:val="both"/>
        <w:rPr>
          <w:b/>
          <w:caps/>
        </w:rPr>
      </w:pPr>
    </w:p>
    <w:p w14:paraId="2DCE90E0" w14:textId="7B6202BD" w:rsidR="00FB0D1B" w:rsidRPr="00FB01D8" w:rsidRDefault="00FB0D1B" w:rsidP="00FB01D8">
      <w:pPr>
        <w:pStyle w:val="Articlegris"/>
        <w:ind w:left="426" w:right="224"/>
      </w:pPr>
      <w:bookmarkStart w:id="85" w:name="_Toc367952962"/>
      <w:bookmarkStart w:id="86" w:name="_Toc368326864"/>
      <w:r w:rsidRPr="00A271BB">
        <w:t xml:space="preserve">Article </w:t>
      </w:r>
      <w:r w:rsidR="00E2299B" w:rsidRPr="00A271BB">
        <w:t>N2</w:t>
      </w:r>
      <w:r w:rsidR="004101D5">
        <w:t>7</w:t>
      </w:r>
      <w:r w:rsidR="00E2299B" w:rsidRPr="00A271BB">
        <w:t> </w:t>
      </w:r>
      <w:r w:rsidRPr="00A271BB">
        <w:t>: Compétences du conseil d’administration</w:t>
      </w:r>
      <w:bookmarkEnd w:id="85"/>
      <w:bookmarkEnd w:id="86"/>
    </w:p>
    <w:p w14:paraId="68989DFD" w14:textId="77777777" w:rsidR="00FB0D1B" w:rsidRPr="00A271BB" w:rsidRDefault="00FB0D1B" w:rsidP="00FB01D8">
      <w:pPr>
        <w:pStyle w:val="Textecourantarticle"/>
        <w:ind w:left="426" w:right="224"/>
      </w:pPr>
      <w:r w:rsidRPr="00A271BB">
        <w:t>Outre les compétences prévues par les dispositions législatives et réglementaires, le conseil d’administration fixe :</w:t>
      </w:r>
    </w:p>
    <w:p w14:paraId="41F1F117" w14:textId="2654ABDA" w:rsidR="00FB0D1B" w:rsidRPr="00231865" w:rsidRDefault="00FB0D1B" w:rsidP="00231865">
      <w:pPr>
        <w:pStyle w:val="Style1"/>
        <w:ind w:right="224"/>
      </w:pPr>
      <w:r w:rsidRPr="00231865">
        <w:t xml:space="preserve">les programmes de formation </w:t>
      </w:r>
      <w:r w:rsidR="0068734D">
        <w:t>professionnelle des élèves avocats et des avocats</w:t>
      </w:r>
      <w:r w:rsidRPr="00231865">
        <w:t> ;</w:t>
      </w:r>
    </w:p>
    <w:p w14:paraId="79BAD4B2" w14:textId="195195CD" w:rsidR="00FB0D1B" w:rsidRPr="00231865" w:rsidRDefault="00FB0D1B" w:rsidP="00231865">
      <w:pPr>
        <w:pStyle w:val="Style1"/>
        <w:ind w:right="224"/>
      </w:pPr>
      <w:r w:rsidRPr="00231865">
        <w:t xml:space="preserve">dans le respect des dispositions sociales et fiscales en vigueur et préalablement au vote du budget, les tarifs de rémunération des formateurs </w:t>
      </w:r>
      <w:r w:rsidR="006B67A9">
        <w:t xml:space="preserve">et responsables pédagogiques </w:t>
      </w:r>
      <w:r w:rsidRPr="00231865">
        <w:t>du CRFPA ;</w:t>
      </w:r>
    </w:p>
    <w:p w14:paraId="0F7EAC99" w14:textId="77777777" w:rsidR="00FB0D1B" w:rsidRPr="00231865" w:rsidRDefault="00FB0D1B" w:rsidP="00231865">
      <w:pPr>
        <w:pStyle w:val="Style1"/>
        <w:ind w:right="224"/>
      </w:pPr>
      <w:r w:rsidRPr="00231865">
        <w:t>les conditions de remboursement des frais des administrateurs, du personnel, des formateurs et des responsables pédagogiques ;</w:t>
      </w:r>
    </w:p>
    <w:p w14:paraId="09B02DD8" w14:textId="77777777" w:rsidR="002626B6" w:rsidRDefault="00FB0D1B" w:rsidP="002626B6">
      <w:pPr>
        <w:pStyle w:val="Style1"/>
        <w:ind w:right="224"/>
      </w:pPr>
      <w:r w:rsidRPr="00231865">
        <w:t>la politique tarifaire des actions de formation continue.</w:t>
      </w:r>
      <w:bookmarkStart w:id="87" w:name="_Toc367952964"/>
      <w:bookmarkStart w:id="88" w:name="_Toc368326866"/>
    </w:p>
    <w:p w14:paraId="46DB7D27" w14:textId="77777777" w:rsidR="00B24AE9" w:rsidRDefault="00B24AE9" w:rsidP="00B24AE9">
      <w:pPr>
        <w:pStyle w:val="Style1"/>
        <w:numPr>
          <w:ilvl w:val="0"/>
          <w:numId w:val="0"/>
        </w:numPr>
        <w:ind w:left="731" w:right="224" w:hanging="340"/>
      </w:pPr>
    </w:p>
    <w:p w14:paraId="6D5D1828" w14:textId="054C0E55" w:rsidR="00B24AE9" w:rsidRDefault="0068734D" w:rsidP="00936270">
      <w:pPr>
        <w:pStyle w:val="Textecourantarticle"/>
      </w:pPr>
      <w:r>
        <w:t xml:space="preserve">Les </w:t>
      </w:r>
      <w:bookmarkStart w:id="89" w:name="_Hlk183382687"/>
      <w:r>
        <w:t xml:space="preserve">avocats </w:t>
      </w:r>
      <w:r w:rsidR="00AA04E2">
        <w:t>administrateurs du CRFPA</w:t>
      </w:r>
      <w:r>
        <w:t xml:space="preserve"> ont expressément pour mission de faire rapport à leur conseil de l’ordre des décisions prises par le conseil d’administration et du fonctionnement du CRFPA</w:t>
      </w:r>
      <w:bookmarkEnd w:id="89"/>
      <w:r w:rsidR="00936270">
        <w:t>.</w:t>
      </w:r>
    </w:p>
    <w:p w14:paraId="136A6AF0" w14:textId="620B54DB" w:rsidR="002626B6" w:rsidRPr="006421A0" w:rsidRDefault="002626B6" w:rsidP="002626B6">
      <w:pPr>
        <w:pStyle w:val="ArticlesR"/>
      </w:pPr>
      <w:r w:rsidRPr="006421A0">
        <w:t xml:space="preserve">Article </w:t>
      </w:r>
      <w:r w:rsidR="00E2299B">
        <w:t>R2</w:t>
      </w:r>
      <w:r w:rsidR="004101D5">
        <w:t>7</w:t>
      </w:r>
      <w:r w:rsidR="00E2299B" w:rsidRPr="006421A0">
        <w:t xml:space="preserve"> </w:t>
      </w:r>
      <w:r w:rsidRPr="006421A0">
        <w:t xml:space="preserve">: </w:t>
      </w:r>
      <w:r>
        <w:t>XXXXX</w:t>
      </w:r>
    </w:p>
    <w:p w14:paraId="7495314E" w14:textId="48233506" w:rsidR="006E3C4C" w:rsidRDefault="006E3C4C" w:rsidP="006E3C4C">
      <w:pPr>
        <w:pStyle w:val="Textecourantarticle"/>
      </w:pPr>
      <w:proofErr w:type="spellStart"/>
      <w:r w:rsidRPr="006E3C4C">
        <w:rPr>
          <w:highlight w:val="yellow"/>
        </w:rPr>
        <w:t>xxxx</w:t>
      </w:r>
      <w:proofErr w:type="spellEnd"/>
    </w:p>
    <w:p w14:paraId="1A917F6A" w14:textId="68F0B1BB" w:rsidR="00FB0D1B" w:rsidRPr="00FB01D8" w:rsidRDefault="00FB0D1B" w:rsidP="00FB01D8">
      <w:pPr>
        <w:pStyle w:val="Articlegris"/>
        <w:ind w:left="426" w:right="224"/>
      </w:pPr>
      <w:r w:rsidRPr="00A271BB">
        <w:t xml:space="preserve">Article </w:t>
      </w:r>
      <w:r w:rsidR="00E2299B" w:rsidRPr="00A271BB">
        <w:t>N2</w:t>
      </w:r>
      <w:r w:rsidR="004101D5">
        <w:t>8</w:t>
      </w:r>
      <w:r w:rsidR="00E2299B" w:rsidRPr="00A271BB">
        <w:t> </w:t>
      </w:r>
      <w:r w:rsidRPr="00A271BB">
        <w:t xml:space="preserve">: </w:t>
      </w:r>
      <w:bookmarkEnd w:id="87"/>
      <w:bookmarkEnd w:id="88"/>
      <w:r w:rsidRPr="00A271BB">
        <w:t>Répartition des voix</w:t>
      </w:r>
    </w:p>
    <w:p w14:paraId="5AD1C592" w14:textId="7B4FABC8" w:rsidR="00FB0D1B" w:rsidRDefault="004101D5" w:rsidP="00FB01D8">
      <w:pPr>
        <w:pStyle w:val="Textecourantarticle"/>
        <w:ind w:left="426" w:right="224"/>
      </w:pPr>
      <w:r w:rsidRPr="004101D5">
        <w:t>La répartition des voix est déterminée au début de chaque mandature et révisée en cours de mandature sur signalement par un ordre d’une augmentation ou diminution de son effectif</w:t>
      </w:r>
      <w:r w:rsidR="00FB0D1B" w:rsidRPr="00A271BB">
        <w:t>.</w:t>
      </w:r>
    </w:p>
    <w:p w14:paraId="3C95577E" w14:textId="68ED6CC8" w:rsidR="002626B6" w:rsidRPr="006421A0" w:rsidRDefault="002626B6" w:rsidP="002626B6">
      <w:pPr>
        <w:pStyle w:val="ArticlesR"/>
      </w:pPr>
      <w:r w:rsidRPr="006421A0">
        <w:t xml:space="preserve">Article </w:t>
      </w:r>
      <w:r w:rsidR="00E2299B">
        <w:t>R2</w:t>
      </w:r>
      <w:r w:rsidR="004101D5">
        <w:t>8</w:t>
      </w:r>
      <w:r w:rsidR="00E2299B" w:rsidRPr="006421A0">
        <w:t xml:space="preserve"> </w:t>
      </w:r>
      <w:r w:rsidRPr="006421A0">
        <w:t xml:space="preserve">: </w:t>
      </w:r>
      <w:r>
        <w:t>XXXXX</w:t>
      </w:r>
    </w:p>
    <w:p w14:paraId="484A545D" w14:textId="18F396C7" w:rsidR="006E3C4C" w:rsidRDefault="006E3C4C" w:rsidP="006E3C4C">
      <w:pPr>
        <w:pStyle w:val="Textecourantarticle"/>
      </w:pPr>
      <w:proofErr w:type="spellStart"/>
      <w:r w:rsidRPr="006E3C4C">
        <w:rPr>
          <w:highlight w:val="yellow"/>
        </w:rPr>
        <w:t>xxxx</w:t>
      </w:r>
      <w:proofErr w:type="spellEnd"/>
    </w:p>
    <w:p w14:paraId="59BF7442" w14:textId="77777777" w:rsidR="005C30A5" w:rsidRDefault="00FB0D1B" w:rsidP="005C30A5">
      <w:pPr>
        <w:pStyle w:val="Articlegris"/>
        <w:spacing w:after="0" w:afterAutospacing="0"/>
        <w:ind w:left="426" w:right="224"/>
      </w:pPr>
      <w:r w:rsidRPr="00A271BB">
        <w:t xml:space="preserve">Article </w:t>
      </w:r>
      <w:r w:rsidR="00E2299B" w:rsidRPr="00A271BB">
        <w:t>N2</w:t>
      </w:r>
      <w:r w:rsidR="004101D5">
        <w:t>9</w:t>
      </w:r>
      <w:r w:rsidR="00E2299B" w:rsidRPr="00A271BB">
        <w:t> </w:t>
      </w:r>
      <w:r w:rsidRPr="00A271BB">
        <w:t>: Représentants des élèves avocats au conseil d’administration</w:t>
      </w:r>
      <w:r w:rsidR="005C30A5">
        <w:t xml:space="preserve"> </w:t>
      </w:r>
    </w:p>
    <w:p w14:paraId="66935A96" w14:textId="192FCC5B" w:rsidR="00FB0D1B" w:rsidRPr="00A271BB" w:rsidRDefault="00FB0D1B" w:rsidP="005C30A5">
      <w:pPr>
        <w:pStyle w:val="Articlegris"/>
        <w:spacing w:before="0" w:beforeAutospacing="0"/>
        <w:ind w:left="426" w:right="224"/>
      </w:pPr>
      <w:r w:rsidRPr="00A271BB">
        <w:t>et au conseil de</w:t>
      </w:r>
      <w:r w:rsidR="00FB01D8">
        <w:t xml:space="preserve"> </w:t>
      </w:r>
      <w:r w:rsidRPr="00A271BB">
        <w:t>discipline</w:t>
      </w:r>
    </w:p>
    <w:p w14:paraId="3E070E6D" w14:textId="7AFF1162" w:rsidR="00FB0D1B" w:rsidRPr="00FB01D8" w:rsidRDefault="00FB0D1B" w:rsidP="00FB01D8">
      <w:pPr>
        <w:pStyle w:val="Textecourantarticle"/>
        <w:ind w:left="426" w:right="224"/>
      </w:pPr>
      <w:r w:rsidRPr="00FB01D8">
        <w:t>L’élection des représentants des élèves avocats garantit l’anonymat et la sécurité des données. Elle peut être effectuée par voie électronique dans le respect des règles en vigueur.</w:t>
      </w:r>
    </w:p>
    <w:p w14:paraId="2FC12E96" w14:textId="03FA612C" w:rsidR="00FB0D1B" w:rsidRDefault="00FB0D1B" w:rsidP="00FB01D8">
      <w:pPr>
        <w:pStyle w:val="Textecourantarticle"/>
        <w:ind w:left="426" w:right="224"/>
      </w:pPr>
      <w:r w:rsidRPr="00FB01D8">
        <w:t>Les modalités pratiques des élections</w:t>
      </w:r>
      <w:r w:rsidR="00281C92">
        <w:t>, garantissant la sincérité du scrutin,</w:t>
      </w:r>
      <w:r w:rsidRPr="00FB01D8">
        <w:t xml:space="preserve"> peuvent donner lieu à un règlement électoral adopté par le conseil d’administration.</w:t>
      </w:r>
      <w:r w:rsidR="00670174">
        <w:t xml:space="preserve"> Elles sont </w:t>
      </w:r>
      <w:r w:rsidR="00281C92">
        <w:t>communiquées en début de formation aux élèves avocats.</w:t>
      </w:r>
    </w:p>
    <w:p w14:paraId="57F01BE6" w14:textId="77777777" w:rsidR="00EF33F9" w:rsidRDefault="00EF33F9" w:rsidP="00FB01D8">
      <w:pPr>
        <w:pStyle w:val="Textecourantarticle"/>
        <w:ind w:left="426" w:right="224"/>
      </w:pPr>
    </w:p>
    <w:p w14:paraId="47E17405" w14:textId="77777777" w:rsidR="00EF33F9" w:rsidRDefault="00EF33F9" w:rsidP="00FB01D8">
      <w:pPr>
        <w:pStyle w:val="Textecourantarticle"/>
        <w:ind w:left="426" w:right="224"/>
      </w:pPr>
    </w:p>
    <w:p w14:paraId="2124F2CE" w14:textId="76D17AA8" w:rsidR="002626B6" w:rsidRPr="006421A0" w:rsidRDefault="002626B6" w:rsidP="002626B6">
      <w:pPr>
        <w:pStyle w:val="ArticlesR"/>
      </w:pPr>
      <w:r w:rsidRPr="006421A0">
        <w:lastRenderedPageBreak/>
        <w:t xml:space="preserve">Article </w:t>
      </w:r>
      <w:r w:rsidR="00E2299B">
        <w:t>R2</w:t>
      </w:r>
      <w:r w:rsidR="004101D5">
        <w:t>9</w:t>
      </w:r>
      <w:r w:rsidR="00E2299B" w:rsidRPr="006421A0">
        <w:t xml:space="preserve"> </w:t>
      </w:r>
      <w:r w:rsidRPr="006421A0">
        <w:t xml:space="preserve">: </w:t>
      </w:r>
      <w:r>
        <w:t>XXXXX</w:t>
      </w:r>
    </w:p>
    <w:p w14:paraId="782813E0" w14:textId="1863E709" w:rsidR="00FA10D7" w:rsidRDefault="00FA10D7" w:rsidP="00FA10D7">
      <w:pPr>
        <w:pStyle w:val="Textecourantarticle"/>
        <w:rPr>
          <w:b/>
          <w:sz w:val="17"/>
        </w:rPr>
      </w:pPr>
      <w:bookmarkStart w:id="90" w:name="_Toc367952966"/>
      <w:bookmarkStart w:id="91" w:name="_Toc368326868"/>
      <w:proofErr w:type="spellStart"/>
      <w:r w:rsidRPr="006E3C4C">
        <w:rPr>
          <w:highlight w:val="yellow"/>
        </w:rPr>
        <w:t>xxxx</w:t>
      </w:r>
      <w:proofErr w:type="spellEnd"/>
    </w:p>
    <w:p w14:paraId="6DA4A4B2" w14:textId="77777777" w:rsidR="005C30A5" w:rsidRDefault="00FB0D1B" w:rsidP="005C30A5">
      <w:pPr>
        <w:pStyle w:val="Articlegris"/>
        <w:spacing w:after="0" w:afterAutospacing="0"/>
        <w:ind w:left="426" w:right="224"/>
      </w:pPr>
      <w:r w:rsidRPr="00A271BB">
        <w:t xml:space="preserve">Article </w:t>
      </w:r>
      <w:r w:rsidR="00E2299B" w:rsidRPr="00A271BB">
        <w:t>N</w:t>
      </w:r>
      <w:r w:rsidR="004101D5">
        <w:t>30</w:t>
      </w:r>
      <w:r w:rsidR="00E2299B" w:rsidRPr="00A271BB">
        <w:t> </w:t>
      </w:r>
      <w:r w:rsidRPr="00A271BB">
        <w:t xml:space="preserve">: Représentant du Conseil national des barreaux au sein </w:t>
      </w:r>
    </w:p>
    <w:p w14:paraId="509788F1" w14:textId="5AB85BBF" w:rsidR="00FB0D1B" w:rsidRPr="00A271BB" w:rsidRDefault="00FB0D1B" w:rsidP="005C30A5">
      <w:pPr>
        <w:pStyle w:val="Articlegris"/>
        <w:spacing w:before="0" w:beforeAutospacing="0"/>
        <w:ind w:left="426" w:right="224"/>
      </w:pPr>
      <w:r w:rsidRPr="00A271BB">
        <w:t>du conseil d’administration</w:t>
      </w:r>
      <w:bookmarkEnd w:id="90"/>
      <w:bookmarkEnd w:id="91"/>
    </w:p>
    <w:p w14:paraId="606D7797" w14:textId="77777777" w:rsidR="00FB0D1B" w:rsidRDefault="00FB0D1B" w:rsidP="00FB01D8">
      <w:pPr>
        <w:pStyle w:val="Textecourantarticle"/>
        <w:ind w:left="426" w:right="224"/>
      </w:pPr>
      <w:r w:rsidRPr="00A271BB">
        <w:t>Le représentant du Conseil national des barreaux a notamment pour mission de transmettre les informations entre le CRFPA et le Conseil national des barreaux.</w:t>
      </w:r>
    </w:p>
    <w:p w14:paraId="6291C73A" w14:textId="2C0E9D14" w:rsidR="002626B6" w:rsidRPr="006421A0" w:rsidRDefault="002626B6" w:rsidP="00BD3161">
      <w:pPr>
        <w:pStyle w:val="ArticlesR"/>
        <w:ind w:right="227"/>
      </w:pPr>
      <w:r w:rsidRPr="006421A0">
        <w:t xml:space="preserve">Article </w:t>
      </w:r>
      <w:r w:rsidR="00E2299B">
        <w:t>R</w:t>
      </w:r>
      <w:r w:rsidR="004101D5">
        <w:t>30</w:t>
      </w:r>
      <w:r w:rsidR="00E2299B" w:rsidRPr="006421A0">
        <w:t xml:space="preserve"> </w:t>
      </w:r>
      <w:r w:rsidRPr="006421A0">
        <w:t xml:space="preserve">: </w:t>
      </w:r>
      <w:r>
        <w:t>XXXXX</w:t>
      </w:r>
    </w:p>
    <w:p w14:paraId="17B9B0E7" w14:textId="77777777" w:rsidR="00BD3161" w:rsidRPr="00BD3161" w:rsidRDefault="00BD3161" w:rsidP="00BD3161">
      <w:pPr>
        <w:pStyle w:val="Textecourantarticle"/>
      </w:pPr>
      <w:bookmarkStart w:id="92" w:name="_Toc367952967"/>
      <w:bookmarkStart w:id="93" w:name="_Toc368326869"/>
      <w:proofErr w:type="spellStart"/>
      <w:r w:rsidRPr="00BD3161">
        <w:rPr>
          <w:highlight w:val="yellow"/>
        </w:rPr>
        <w:t>xxxx</w:t>
      </w:r>
      <w:proofErr w:type="spellEnd"/>
    </w:p>
    <w:p w14:paraId="227E2794" w14:textId="60477C7F" w:rsidR="00FB0D1B" w:rsidRPr="00A271BB" w:rsidRDefault="00FB0D1B" w:rsidP="00FB01D8">
      <w:pPr>
        <w:pStyle w:val="Articlegris"/>
        <w:ind w:left="426" w:right="224"/>
      </w:pPr>
      <w:r w:rsidRPr="00A271BB">
        <w:t xml:space="preserve">Article </w:t>
      </w:r>
      <w:r w:rsidR="00E2299B" w:rsidRPr="00A271BB">
        <w:t>N</w:t>
      </w:r>
      <w:r w:rsidR="004101D5">
        <w:t>31</w:t>
      </w:r>
      <w:r w:rsidR="00E2299B" w:rsidRPr="00A271BB">
        <w:t> </w:t>
      </w:r>
      <w:r w:rsidRPr="00A271BB">
        <w:t xml:space="preserve">: </w:t>
      </w:r>
      <w:r w:rsidRPr="00FB01D8">
        <w:t>Désignation</w:t>
      </w:r>
      <w:r w:rsidRPr="00A271BB">
        <w:t xml:space="preserve"> </w:t>
      </w:r>
      <w:bookmarkEnd w:id="92"/>
      <w:bookmarkEnd w:id="93"/>
      <w:r w:rsidRPr="00A271BB">
        <w:t>des membres</w:t>
      </w:r>
      <w:r w:rsidR="00D0101D">
        <w:t xml:space="preserve"> du conseil d’administration et</w:t>
      </w:r>
      <w:r w:rsidRPr="00A271BB">
        <w:t xml:space="preserve"> du bureau</w:t>
      </w:r>
    </w:p>
    <w:p w14:paraId="5CC12065" w14:textId="7E7D3C4D" w:rsidR="00FB0D1B" w:rsidRPr="00FB01D8" w:rsidRDefault="00FB0D1B" w:rsidP="00FB01D8">
      <w:pPr>
        <w:pStyle w:val="Textecourantarticle"/>
        <w:ind w:left="426" w:right="224"/>
      </w:pPr>
      <w:r w:rsidRPr="00FB01D8">
        <w:t xml:space="preserve">Le président sortant veille à ce que </w:t>
      </w:r>
      <w:r w:rsidR="00686614">
        <w:t>toutes les autorités concernées</w:t>
      </w:r>
      <w:r w:rsidRPr="00FB01D8">
        <w:t xml:space="preserve"> aient procédé, avant le </w:t>
      </w:r>
      <w:r w:rsidR="00C22799">
        <w:t>1</w:t>
      </w:r>
      <w:r w:rsidR="00C22799" w:rsidRPr="00C22799">
        <w:rPr>
          <w:vertAlign w:val="superscript"/>
        </w:rPr>
        <w:t>er</w:t>
      </w:r>
      <w:r w:rsidR="00C22799">
        <w:t xml:space="preserve"> </w:t>
      </w:r>
      <w:r w:rsidRPr="00FB01D8">
        <w:t>décembre de la dernière année du mandat des membres du conseil d’administration, à la désignation de leurs nouveaux représentants.</w:t>
      </w:r>
    </w:p>
    <w:p w14:paraId="7804B567" w14:textId="66B5A1BF" w:rsidR="00FB0D1B" w:rsidRPr="00FB01D8" w:rsidRDefault="00FB0D1B" w:rsidP="00FB01D8">
      <w:pPr>
        <w:pStyle w:val="Textecourantarticle"/>
        <w:ind w:left="426" w:right="224"/>
      </w:pPr>
      <w:r w:rsidRPr="00FB01D8">
        <w:t xml:space="preserve">Le président est élu parmi les membres avocats titulaires au scrutin secret, à la majorité des suffrages, </w:t>
      </w:r>
      <w:bookmarkStart w:id="94" w:name="_Hlk183467481"/>
      <w:r w:rsidRPr="00FB01D8">
        <w:t>au cours d’un</w:t>
      </w:r>
      <w:r w:rsidR="00643153">
        <w:t>e réunion de</w:t>
      </w:r>
      <w:r w:rsidRPr="00FB01D8">
        <w:t xml:space="preserve"> conseil d’administration </w:t>
      </w:r>
      <w:r w:rsidR="00643153">
        <w:t>tenue</w:t>
      </w:r>
      <w:r w:rsidRPr="00FB01D8">
        <w:t xml:space="preserve"> dans les meilleurs délais et au plus tard </w:t>
      </w:r>
      <w:bookmarkEnd w:id="94"/>
      <w:r w:rsidRPr="00FB01D8">
        <w:t>le 31 </w:t>
      </w:r>
      <w:r w:rsidR="00F13BFC">
        <w:t>janvier</w:t>
      </w:r>
      <w:r w:rsidR="00E54363" w:rsidRPr="00E54363">
        <w:t xml:space="preserve"> de l'année civile </w:t>
      </w:r>
      <w:r w:rsidR="00A71673">
        <w:t>au cours de</w:t>
      </w:r>
      <w:r w:rsidR="00E54363" w:rsidRPr="00E54363">
        <w:t xml:space="preserve"> laquelle débute le mandat.</w:t>
      </w:r>
    </w:p>
    <w:p w14:paraId="67B03424" w14:textId="797C349B" w:rsidR="00FB0D1B" w:rsidRDefault="00FB0D1B" w:rsidP="00551DF2">
      <w:pPr>
        <w:pStyle w:val="Textecourantarticle"/>
        <w:ind w:left="426" w:right="224"/>
      </w:pPr>
      <w:r w:rsidRPr="00FB01D8">
        <w:t xml:space="preserve">Il est procédé, dans les mêmes conditions, à l’élection d’un secrétaire et d’un trésorier, et le cas échéant </w:t>
      </w:r>
      <w:r w:rsidR="00330A8C">
        <w:t xml:space="preserve">d’un ou plusieurs vice-présidents, </w:t>
      </w:r>
      <w:r w:rsidRPr="00FB01D8">
        <w:t xml:space="preserve">d’un secrétaire adjoint et d’un trésorier adjoint, qui constituent, avec le président, le bureau du </w:t>
      </w:r>
      <w:r w:rsidR="00546DE9">
        <w:t>c</w:t>
      </w:r>
      <w:r w:rsidRPr="00FB01D8">
        <w:t>onseil.</w:t>
      </w:r>
    </w:p>
    <w:p w14:paraId="6DCD2F81" w14:textId="551CE6E2" w:rsidR="002626B6" w:rsidRPr="006421A0" w:rsidRDefault="002626B6" w:rsidP="002626B6">
      <w:pPr>
        <w:pStyle w:val="ArticlesR"/>
      </w:pPr>
      <w:r w:rsidRPr="006421A0">
        <w:t xml:space="preserve">Article </w:t>
      </w:r>
      <w:r w:rsidR="00E2299B">
        <w:t>R</w:t>
      </w:r>
      <w:r w:rsidR="00546DE9">
        <w:t>31</w:t>
      </w:r>
      <w:r w:rsidR="00E2299B" w:rsidRPr="006421A0">
        <w:t xml:space="preserve"> </w:t>
      </w:r>
      <w:r w:rsidRPr="006421A0">
        <w:t xml:space="preserve">: </w:t>
      </w:r>
      <w:r>
        <w:t>XXXXX</w:t>
      </w:r>
    </w:p>
    <w:p w14:paraId="73A44D50" w14:textId="319D9483" w:rsidR="006E3C4C" w:rsidRPr="00BD3161" w:rsidRDefault="006E3C4C" w:rsidP="006E3C4C">
      <w:pPr>
        <w:pStyle w:val="Textecourantarticle"/>
      </w:pPr>
      <w:proofErr w:type="spellStart"/>
      <w:r w:rsidRPr="00BD3161">
        <w:rPr>
          <w:highlight w:val="yellow"/>
        </w:rPr>
        <w:t>xxxx</w:t>
      </w:r>
      <w:proofErr w:type="spellEnd"/>
    </w:p>
    <w:p w14:paraId="0136F42C" w14:textId="3B2F7E45" w:rsidR="00FB0D1B" w:rsidRPr="00A271BB" w:rsidRDefault="00FB0D1B" w:rsidP="00231865">
      <w:pPr>
        <w:pStyle w:val="Articlegris"/>
        <w:ind w:right="224"/>
      </w:pPr>
      <w:r w:rsidRPr="00A271BB">
        <w:t xml:space="preserve">Article </w:t>
      </w:r>
      <w:r w:rsidR="00E2299B" w:rsidRPr="00A271BB">
        <w:t>N</w:t>
      </w:r>
      <w:r w:rsidR="00546DE9">
        <w:t>32</w:t>
      </w:r>
      <w:r w:rsidR="00E2299B" w:rsidRPr="00A271BB">
        <w:t> </w:t>
      </w:r>
      <w:r w:rsidRPr="00A271BB">
        <w:t>: Cessation de fonction d’un membre du bureau</w:t>
      </w:r>
    </w:p>
    <w:p w14:paraId="3441E412" w14:textId="77777777" w:rsidR="00FB0D1B" w:rsidRPr="00231865" w:rsidRDefault="00FB0D1B" w:rsidP="00231865">
      <w:pPr>
        <w:pStyle w:val="Textecourantarticle"/>
        <w:ind w:right="224"/>
      </w:pPr>
      <w:r w:rsidRPr="00231865">
        <w:t>En cas de cessation de fonction d’un membre du bureau avant le terme normal de son mandat, il est procédé à une nouvelle élection dans les meilleurs délais. Le membre du bureau ainsi élu achève le mandat de son prédécesseur.</w:t>
      </w:r>
    </w:p>
    <w:p w14:paraId="5ED76732" w14:textId="5F45B5A6" w:rsidR="00FB0D1B" w:rsidRPr="00231865" w:rsidRDefault="00FB0D1B" w:rsidP="00231865">
      <w:pPr>
        <w:pStyle w:val="Textecourantarticle"/>
        <w:ind w:right="224"/>
      </w:pPr>
      <w:r w:rsidRPr="00231865">
        <w:t xml:space="preserve">En cas de cessation de fonction du président, le </w:t>
      </w:r>
      <w:r w:rsidR="002F20FC">
        <w:t xml:space="preserve">vice-président </w:t>
      </w:r>
      <w:r w:rsidRPr="00231865">
        <w:t>ou un des vice-présidents</w:t>
      </w:r>
      <w:r w:rsidR="00BB3B28">
        <w:t xml:space="preserve"> ou, à défaut, le secrétaire,</w:t>
      </w:r>
      <w:r w:rsidRPr="00231865">
        <w:t xml:space="preserve"> assure les fonctions de président jusqu’à l’élection de son successeur.</w:t>
      </w:r>
    </w:p>
    <w:p w14:paraId="089EDAA6" w14:textId="2148D3B8" w:rsidR="00231865" w:rsidRDefault="00FB0D1B" w:rsidP="00231865">
      <w:pPr>
        <w:pStyle w:val="Textecourantarticle"/>
        <w:ind w:right="224"/>
      </w:pPr>
      <w:r w:rsidRPr="00231865">
        <w:t>En cas de cessation de fonction du secrétaire ou</w:t>
      </w:r>
      <w:r w:rsidRPr="00A271BB">
        <w:t xml:space="preserve"> du trésorier, le secrétaire adjoint ou le trésorier adjoint ou, à défaut, un autre membre du conseil d’administration</w:t>
      </w:r>
      <w:r w:rsidR="00AE2ED5">
        <w:t xml:space="preserve"> proposé par le président,</w:t>
      </w:r>
      <w:r w:rsidRPr="00A271BB">
        <w:t xml:space="preserve"> en assure la fonction jusqu’à l’élection de son successeur. </w:t>
      </w:r>
    </w:p>
    <w:p w14:paraId="5136B645" w14:textId="4601F64F" w:rsidR="002626B6" w:rsidRPr="006421A0" w:rsidRDefault="002626B6" w:rsidP="002626B6">
      <w:pPr>
        <w:pStyle w:val="ArticlesR"/>
      </w:pPr>
      <w:r w:rsidRPr="006421A0">
        <w:t xml:space="preserve">Article </w:t>
      </w:r>
      <w:r w:rsidR="00E2299B">
        <w:t>R</w:t>
      </w:r>
      <w:r w:rsidR="00546DE9">
        <w:t>32</w:t>
      </w:r>
      <w:r w:rsidR="00E2299B" w:rsidRPr="006421A0">
        <w:t xml:space="preserve"> </w:t>
      </w:r>
      <w:r w:rsidRPr="006421A0">
        <w:t xml:space="preserve">: </w:t>
      </w:r>
      <w:r>
        <w:t>XXXXX</w:t>
      </w:r>
    </w:p>
    <w:p w14:paraId="3AFB5619" w14:textId="3AAD7F67" w:rsidR="006E3C4C" w:rsidRPr="00BD3161" w:rsidRDefault="00BD3161" w:rsidP="006E3C4C">
      <w:pPr>
        <w:pStyle w:val="Textecourantarticle"/>
      </w:pPr>
      <w:bookmarkStart w:id="95" w:name="_Toc367952969"/>
      <w:bookmarkStart w:id="96" w:name="_Toc368326871"/>
      <w:proofErr w:type="spellStart"/>
      <w:r w:rsidRPr="00BD3161">
        <w:rPr>
          <w:highlight w:val="yellow"/>
        </w:rPr>
        <w:t>x</w:t>
      </w:r>
      <w:r w:rsidR="006E3C4C" w:rsidRPr="00BD3161">
        <w:rPr>
          <w:highlight w:val="yellow"/>
        </w:rPr>
        <w:t>xxx</w:t>
      </w:r>
      <w:proofErr w:type="spellEnd"/>
    </w:p>
    <w:p w14:paraId="7A5CC14B" w14:textId="35E28A8C" w:rsidR="00FA10D7" w:rsidRDefault="00FA10D7" w:rsidP="006E3C4C">
      <w:pPr>
        <w:pStyle w:val="Textecourantarticle"/>
      </w:pPr>
    </w:p>
    <w:p w14:paraId="5722DF89" w14:textId="52053C19" w:rsidR="00FB0D1B" w:rsidRPr="00231865" w:rsidRDefault="00FB0D1B" w:rsidP="00231865">
      <w:pPr>
        <w:pStyle w:val="Articlegris"/>
        <w:ind w:right="224"/>
      </w:pPr>
      <w:r w:rsidRPr="00A271BB">
        <w:lastRenderedPageBreak/>
        <w:t xml:space="preserve">Article </w:t>
      </w:r>
      <w:r w:rsidR="00E2299B" w:rsidRPr="00A271BB">
        <w:t>N</w:t>
      </w:r>
      <w:r w:rsidR="00E2299B">
        <w:t>3</w:t>
      </w:r>
      <w:r w:rsidR="00546DE9">
        <w:t>3</w:t>
      </w:r>
      <w:r w:rsidR="00E2299B" w:rsidRPr="00A271BB">
        <w:t xml:space="preserve"> </w:t>
      </w:r>
      <w:r w:rsidRPr="00A271BB">
        <w:t>: Empêchement</w:t>
      </w:r>
      <w:bookmarkEnd w:id="95"/>
      <w:bookmarkEnd w:id="96"/>
      <w:r w:rsidRPr="00A271BB">
        <w:t xml:space="preserve"> d’un membre du bureau</w:t>
      </w:r>
    </w:p>
    <w:p w14:paraId="6FE67E88" w14:textId="493FCC22" w:rsidR="00FB0D1B" w:rsidRPr="00A271BB" w:rsidRDefault="00FB0D1B" w:rsidP="00231865">
      <w:pPr>
        <w:pStyle w:val="Textecourantarticle"/>
        <w:ind w:right="224"/>
      </w:pPr>
      <w:r w:rsidRPr="00A271BB">
        <w:t>En cas d’empêchement du président, la séance est présidée par le</w:t>
      </w:r>
      <w:r w:rsidR="00B86BA2">
        <w:t xml:space="preserve"> vice-président</w:t>
      </w:r>
      <w:r w:rsidRPr="00A271BB">
        <w:t xml:space="preserve"> ou un des vice-présidents</w:t>
      </w:r>
      <w:r w:rsidR="00530602">
        <w:t xml:space="preserve"> ou, à défaut,</w:t>
      </w:r>
      <w:r w:rsidR="00C11522">
        <w:t xml:space="preserve"> un autre membre</w:t>
      </w:r>
      <w:r w:rsidR="006A0CE9">
        <w:t xml:space="preserve"> </w:t>
      </w:r>
      <w:r w:rsidR="00C11522">
        <w:t>du conseil d’administration désigné par celui-ci</w:t>
      </w:r>
      <w:r w:rsidR="00156853">
        <w:t xml:space="preserve"> en dehors du secrétaire et du trésorier</w:t>
      </w:r>
      <w:r w:rsidRPr="00A271BB">
        <w:t xml:space="preserve">. </w:t>
      </w:r>
    </w:p>
    <w:p w14:paraId="78911998" w14:textId="2E214103" w:rsidR="00FB0D1B" w:rsidRPr="00A271BB" w:rsidRDefault="00FB0D1B" w:rsidP="00231865">
      <w:pPr>
        <w:pStyle w:val="Textecourantarticle"/>
        <w:ind w:right="224"/>
      </w:pPr>
      <w:r w:rsidRPr="00A271BB">
        <w:t xml:space="preserve">En cas d’empêchement du secrétaire et à défaut de secrétaire adjoint, le conseil d’administration </w:t>
      </w:r>
      <w:r>
        <w:t>désigne</w:t>
      </w:r>
      <w:r w:rsidRPr="00A271BB">
        <w:t xml:space="preserve"> parmi ses membres titulaires autres que le président et le trésorier un secrétaire de séance.</w:t>
      </w:r>
    </w:p>
    <w:p w14:paraId="718FD586" w14:textId="6BA066AE" w:rsidR="004F085B" w:rsidRDefault="00FB0D1B" w:rsidP="00B24AE9">
      <w:pPr>
        <w:pStyle w:val="Textecourantarticle"/>
        <w:ind w:right="224"/>
      </w:pPr>
      <w:r w:rsidRPr="00A271BB">
        <w:t xml:space="preserve">En cas d’empêchement du trésorier lorsque le conseil d’administration doit délibérer sur </w:t>
      </w:r>
      <w:r w:rsidR="00EB2322">
        <w:t>un sujet</w:t>
      </w:r>
      <w:r w:rsidRPr="00A271BB">
        <w:t xml:space="preserve"> relevant de sa compétence, et à défaut de trésorier adjoint, le conseil d’administration </w:t>
      </w:r>
      <w:r>
        <w:t>désigne</w:t>
      </w:r>
      <w:r w:rsidRPr="00A271BB">
        <w:t xml:space="preserve"> parmi ses membres titulaires autres que le président et le secrétaire un remplaçant ayant travaillé sur ce sujet ou, à défaut, reporte ce sujet à une prochaine réunion.</w:t>
      </w:r>
    </w:p>
    <w:p w14:paraId="01DDB4EC" w14:textId="5E13C437" w:rsidR="00226CC5" w:rsidRDefault="002626B6" w:rsidP="00BD3161">
      <w:pPr>
        <w:pStyle w:val="ArticlesR"/>
      </w:pPr>
      <w:r w:rsidRPr="006421A0">
        <w:t xml:space="preserve">Article </w:t>
      </w:r>
      <w:r w:rsidR="00E2299B">
        <w:t>R3</w:t>
      </w:r>
      <w:r w:rsidR="00546DE9">
        <w:t>3</w:t>
      </w:r>
      <w:r w:rsidR="00E2299B" w:rsidRPr="006421A0">
        <w:t xml:space="preserve"> </w:t>
      </w:r>
      <w:r w:rsidRPr="006421A0">
        <w:t xml:space="preserve">: </w:t>
      </w:r>
      <w:r>
        <w:t>XXXXX</w:t>
      </w:r>
    </w:p>
    <w:p w14:paraId="6A7FEB78" w14:textId="77777777" w:rsidR="00BD3161" w:rsidRPr="00BD3161" w:rsidRDefault="00BD3161" w:rsidP="00BD3161">
      <w:pPr>
        <w:pStyle w:val="Textecourantarticle"/>
      </w:pPr>
      <w:proofErr w:type="spellStart"/>
      <w:r w:rsidRPr="00BD3161">
        <w:rPr>
          <w:highlight w:val="yellow"/>
        </w:rPr>
        <w:t>xxxx</w:t>
      </w:r>
      <w:proofErr w:type="spellEnd"/>
    </w:p>
    <w:p w14:paraId="67FF713E" w14:textId="66D8CBCD" w:rsidR="00FB0D1B" w:rsidRPr="00231865" w:rsidRDefault="00FB0D1B" w:rsidP="00231865">
      <w:pPr>
        <w:pStyle w:val="Articlegris"/>
        <w:ind w:right="224"/>
      </w:pPr>
      <w:bookmarkStart w:id="97" w:name="_Toc367952970"/>
      <w:bookmarkStart w:id="98" w:name="_Toc368326872"/>
      <w:r w:rsidRPr="00A271BB">
        <w:t xml:space="preserve">Article </w:t>
      </w:r>
      <w:r w:rsidR="00E2299B" w:rsidRPr="00A271BB">
        <w:t>N3</w:t>
      </w:r>
      <w:r w:rsidR="00546DE9">
        <w:t>4</w:t>
      </w:r>
      <w:r w:rsidR="00E2299B" w:rsidRPr="00A271BB">
        <w:t xml:space="preserve"> </w:t>
      </w:r>
      <w:r w:rsidRPr="00A271BB">
        <w:t>: Rôle du président</w:t>
      </w:r>
      <w:bookmarkEnd w:id="97"/>
      <w:bookmarkEnd w:id="98"/>
    </w:p>
    <w:p w14:paraId="4DA83ABA" w14:textId="77777777" w:rsidR="00FB0D1B" w:rsidRPr="00A271BB" w:rsidRDefault="00FB0D1B" w:rsidP="00231865">
      <w:pPr>
        <w:pStyle w:val="Textecourantarticle"/>
        <w:ind w:right="224"/>
      </w:pPr>
      <w:r w:rsidRPr="00A271BB">
        <w:t>Le président, en sa qualité de représentant légal du C</w:t>
      </w:r>
      <w:r>
        <w:t>RFPA</w:t>
      </w:r>
      <w:r w:rsidRPr="00A271BB">
        <w:t>, est notamment chargé de :</w:t>
      </w:r>
    </w:p>
    <w:p w14:paraId="49E1DE4A" w14:textId="77777777" w:rsidR="00FB0D1B" w:rsidRPr="00A271BB" w:rsidRDefault="00FB0D1B" w:rsidP="00231865">
      <w:pPr>
        <w:pStyle w:val="Textecourantarticle"/>
        <w:numPr>
          <w:ilvl w:val="0"/>
          <w:numId w:val="18"/>
        </w:numPr>
        <w:ind w:right="224"/>
      </w:pPr>
      <w:r w:rsidRPr="00A271BB">
        <w:t xml:space="preserve">présider le conseil d’administration, en fixer l’ordre du jour et en exécuter les décisions ; </w:t>
      </w:r>
    </w:p>
    <w:p w14:paraId="7919AC39" w14:textId="77777777" w:rsidR="00FB0D1B" w:rsidRPr="00A271BB" w:rsidRDefault="00FB0D1B" w:rsidP="00231865">
      <w:pPr>
        <w:pStyle w:val="Textecourantarticle"/>
        <w:numPr>
          <w:ilvl w:val="0"/>
          <w:numId w:val="18"/>
        </w:numPr>
        <w:ind w:right="224"/>
      </w:pPr>
      <w:r w:rsidRPr="00A271BB">
        <w:t>nommer le ou les directeurs du CRFPA, après avis du conseil d’administration ;</w:t>
      </w:r>
    </w:p>
    <w:p w14:paraId="68F103C3" w14:textId="77777777" w:rsidR="00FB0D1B" w:rsidRPr="00A271BB" w:rsidRDefault="00FB0D1B" w:rsidP="00231865">
      <w:pPr>
        <w:pStyle w:val="Textecourantarticle"/>
        <w:numPr>
          <w:ilvl w:val="0"/>
          <w:numId w:val="18"/>
        </w:numPr>
        <w:ind w:right="224"/>
      </w:pPr>
      <w:r w:rsidRPr="00A271BB">
        <w:t xml:space="preserve">conclure tous les actes juridiques engageant le CRFPA ; </w:t>
      </w:r>
    </w:p>
    <w:p w14:paraId="4A797F47" w14:textId="429DE0DB" w:rsidR="00FB0D1B" w:rsidRPr="00A271BB" w:rsidRDefault="00FB0D1B" w:rsidP="00231865">
      <w:pPr>
        <w:pStyle w:val="Textecourantarticle"/>
        <w:numPr>
          <w:ilvl w:val="0"/>
          <w:numId w:val="18"/>
        </w:numPr>
        <w:ind w:right="224"/>
      </w:pPr>
      <w:r w:rsidRPr="00A271BB">
        <w:t>procéder, après avis du ou des directeurs concernés, au recrutement et au licenciement du personnel du</w:t>
      </w:r>
      <w:r w:rsidR="00B9742F">
        <w:t xml:space="preserve"> </w:t>
      </w:r>
      <w:r w:rsidRPr="00A271BB">
        <w:t>CRFPA, sur lequel il a autorité et</w:t>
      </w:r>
      <w:r w:rsidRPr="00A271BB" w:rsidDel="00D41EC8">
        <w:t xml:space="preserve"> </w:t>
      </w:r>
      <w:r w:rsidRPr="00A271BB">
        <w:t>dispose du pouvoir disciplinaire ;</w:t>
      </w:r>
    </w:p>
    <w:p w14:paraId="3214A787" w14:textId="77777777" w:rsidR="00FB0D1B" w:rsidRPr="00A271BB" w:rsidRDefault="00FB0D1B" w:rsidP="00231865">
      <w:pPr>
        <w:pStyle w:val="Textecourantarticle"/>
        <w:numPr>
          <w:ilvl w:val="0"/>
          <w:numId w:val="18"/>
        </w:numPr>
        <w:ind w:right="224"/>
      </w:pPr>
      <w:r w:rsidRPr="00A271BB">
        <w:t xml:space="preserve">accorder des délégations de signature, notamment au directeur ; </w:t>
      </w:r>
    </w:p>
    <w:p w14:paraId="5D6BB817" w14:textId="77777777" w:rsidR="00FB0D1B" w:rsidRPr="00A271BB" w:rsidRDefault="00FB0D1B" w:rsidP="00231865">
      <w:pPr>
        <w:pStyle w:val="Textecourantarticle"/>
        <w:numPr>
          <w:ilvl w:val="0"/>
          <w:numId w:val="18"/>
        </w:numPr>
        <w:ind w:right="224"/>
      </w:pPr>
      <w:r w:rsidRPr="00A271BB">
        <w:t>signer les procès-verbaux du conseil d’administration ;</w:t>
      </w:r>
    </w:p>
    <w:p w14:paraId="0882203A" w14:textId="368684F3" w:rsidR="00FB0D1B" w:rsidRPr="00A271BB" w:rsidRDefault="00FB0D1B" w:rsidP="00231865">
      <w:pPr>
        <w:pStyle w:val="Textecourantarticle"/>
        <w:numPr>
          <w:ilvl w:val="0"/>
          <w:numId w:val="18"/>
        </w:numPr>
        <w:ind w:right="224"/>
      </w:pPr>
      <w:r w:rsidRPr="00A271BB">
        <w:t>convenir de tarifs de rémunération des formateurs et responsables pédagogiques du CRFPA différents de ceux fixés par le conseil d’administration quand des spécificités le justifient et en rend</w:t>
      </w:r>
      <w:r w:rsidR="00023C4E">
        <w:t>re</w:t>
      </w:r>
      <w:r w:rsidRPr="00A271BB">
        <w:t xml:space="preserve"> compte au conseil d’administration ;</w:t>
      </w:r>
    </w:p>
    <w:p w14:paraId="031B0AB2" w14:textId="3E4986C1" w:rsidR="002626B6" w:rsidRPr="002626B6" w:rsidRDefault="00FB0D1B" w:rsidP="002626B6">
      <w:pPr>
        <w:pStyle w:val="Textecourantarticle"/>
        <w:numPr>
          <w:ilvl w:val="0"/>
          <w:numId w:val="18"/>
        </w:numPr>
        <w:ind w:right="224"/>
      </w:pPr>
      <w:r w:rsidRPr="00A271BB">
        <w:t>modifier ponctuellement si nécessaire la politique tarifaire des actions de formation continue et en rend</w:t>
      </w:r>
      <w:r w:rsidR="00023C4E">
        <w:t>re</w:t>
      </w:r>
      <w:r w:rsidRPr="00A271BB">
        <w:t xml:space="preserve"> compte au conseil d’administration.</w:t>
      </w:r>
    </w:p>
    <w:p w14:paraId="3F75F5ED" w14:textId="23CF3BE1" w:rsidR="002626B6" w:rsidRPr="006421A0" w:rsidRDefault="002626B6" w:rsidP="002626B6">
      <w:pPr>
        <w:pStyle w:val="ArticlesR"/>
      </w:pPr>
      <w:r w:rsidRPr="006421A0">
        <w:t xml:space="preserve">Article </w:t>
      </w:r>
      <w:r w:rsidR="00E2299B">
        <w:t>R3</w:t>
      </w:r>
      <w:r w:rsidR="00546DE9">
        <w:t>4</w:t>
      </w:r>
      <w:r w:rsidR="00E2299B" w:rsidRPr="006421A0">
        <w:t xml:space="preserve"> </w:t>
      </w:r>
      <w:r w:rsidRPr="006421A0">
        <w:t xml:space="preserve">: </w:t>
      </w:r>
      <w:r>
        <w:t>XXXXX</w:t>
      </w:r>
    </w:p>
    <w:p w14:paraId="2B6865D6" w14:textId="044E3129" w:rsidR="006E3C4C" w:rsidRPr="00BD3161" w:rsidRDefault="006E3C4C" w:rsidP="006E3C4C">
      <w:pPr>
        <w:pStyle w:val="Textecourantarticle"/>
        <w:rPr>
          <w:b/>
          <w:bCs/>
        </w:rPr>
      </w:pPr>
      <w:proofErr w:type="spellStart"/>
      <w:r w:rsidRPr="00BD3161">
        <w:rPr>
          <w:b/>
          <w:bCs/>
          <w:highlight w:val="yellow"/>
        </w:rPr>
        <w:t>xxxx</w:t>
      </w:r>
      <w:proofErr w:type="spellEnd"/>
    </w:p>
    <w:p w14:paraId="5F1779F6" w14:textId="38684F4B" w:rsidR="00FB0D1B" w:rsidRPr="00A271BB" w:rsidRDefault="00FB0D1B" w:rsidP="00231865">
      <w:pPr>
        <w:pStyle w:val="Articlegris"/>
        <w:ind w:right="224"/>
      </w:pPr>
      <w:r w:rsidRPr="00A271BB">
        <w:t xml:space="preserve">Article </w:t>
      </w:r>
      <w:r w:rsidR="00E2299B" w:rsidRPr="00A271BB">
        <w:t>N3</w:t>
      </w:r>
      <w:r w:rsidR="00546DE9">
        <w:t>5</w:t>
      </w:r>
      <w:r w:rsidR="00E2299B" w:rsidRPr="00A271BB">
        <w:t xml:space="preserve"> </w:t>
      </w:r>
      <w:r w:rsidRPr="00A271BB">
        <w:t>: Rôle du secrétaire</w:t>
      </w:r>
    </w:p>
    <w:p w14:paraId="22AECD8D" w14:textId="77777777" w:rsidR="00FB0D1B" w:rsidRPr="00A271BB" w:rsidRDefault="00FB0D1B" w:rsidP="00231865">
      <w:pPr>
        <w:pStyle w:val="Textecourantarticle"/>
        <w:ind w:right="224"/>
      </w:pPr>
      <w:r w:rsidRPr="00A271BB">
        <w:t xml:space="preserve">Le secrétaire est notamment chargé de : </w:t>
      </w:r>
    </w:p>
    <w:p w14:paraId="27106561" w14:textId="77777777" w:rsidR="00FB0D1B" w:rsidRPr="00A271BB" w:rsidRDefault="00FB0D1B" w:rsidP="00231865">
      <w:pPr>
        <w:pStyle w:val="Textecourantarticle"/>
        <w:numPr>
          <w:ilvl w:val="0"/>
          <w:numId w:val="19"/>
        </w:numPr>
        <w:ind w:right="224"/>
      </w:pPr>
      <w:r w:rsidRPr="00A271BB">
        <w:t xml:space="preserve">convoquer les membres du conseil d’administration en vue de ses réunions qu’il prépare ; </w:t>
      </w:r>
    </w:p>
    <w:p w14:paraId="3B0DF4D5" w14:textId="77777777" w:rsidR="00FB0D1B" w:rsidRPr="00A271BB" w:rsidRDefault="00FB0D1B" w:rsidP="00231865">
      <w:pPr>
        <w:pStyle w:val="Textecourantarticle"/>
        <w:numPr>
          <w:ilvl w:val="0"/>
          <w:numId w:val="19"/>
        </w:numPr>
        <w:ind w:right="224"/>
      </w:pPr>
      <w:r w:rsidRPr="00A271BB">
        <w:t xml:space="preserve">vérifier la régularité de la tenue du conseil d’administration, au regard notamment du quorum, des suppléances et de la validité des mandats ; </w:t>
      </w:r>
    </w:p>
    <w:p w14:paraId="2CA5A7C5" w14:textId="06684B14" w:rsidR="00226CC5" w:rsidRDefault="002B7816" w:rsidP="008E7A41">
      <w:pPr>
        <w:pStyle w:val="Textecourantarticle"/>
        <w:numPr>
          <w:ilvl w:val="0"/>
          <w:numId w:val="19"/>
        </w:numPr>
        <w:ind w:right="224"/>
      </w:pPr>
      <w:r>
        <w:t>dresser</w:t>
      </w:r>
      <w:r w:rsidRPr="00A271BB">
        <w:t xml:space="preserve"> </w:t>
      </w:r>
      <w:r w:rsidR="00FB0D1B" w:rsidRPr="00A271BB">
        <w:t>les procès-verbaux et, après approbation par le conseil d’administration, les signer avec le président.</w:t>
      </w:r>
    </w:p>
    <w:p w14:paraId="3D8ED6D3" w14:textId="77777777" w:rsidR="00FA10D7" w:rsidRDefault="00FA10D7" w:rsidP="00BD3161">
      <w:pPr>
        <w:pStyle w:val="Textecourantarticle"/>
        <w:ind w:left="1111" w:right="224"/>
      </w:pPr>
    </w:p>
    <w:p w14:paraId="53E5F041" w14:textId="77777777" w:rsidR="00BD3161" w:rsidRPr="008E7A41" w:rsidRDefault="00BD3161" w:rsidP="00BD3161">
      <w:pPr>
        <w:pStyle w:val="Textecourantarticle"/>
        <w:ind w:left="1111" w:right="224"/>
      </w:pPr>
    </w:p>
    <w:p w14:paraId="56EE982B" w14:textId="46661939" w:rsidR="008E7A41" w:rsidRPr="006421A0" w:rsidRDefault="008E7A41" w:rsidP="008E7A41">
      <w:pPr>
        <w:pStyle w:val="ArticlesR"/>
      </w:pPr>
      <w:r w:rsidRPr="006421A0">
        <w:t xml:space="preserve">Article </w:t>
      </w:r>
      <w:r w:rsidR="00E2299B">
        <w:t>R3</w:t>
      </w:r>
      <w:r w:rsidR="0069408B">
        <w:t>5</w:t>
      </w:r>
      <w:r w:rsidR="00E2299B" w:rsidRPr="006421A0">
        <w:t xml:space="preserve"> </w:t>
      </w:r>
      <w:r w:rsidRPr="006421A0">
        <w:t xml:space="preserve">: </w:t>
      </w:r>
      <w:r w:rsidRPr="008E7A41">
        <w:t>XXXXX</w:t>
      </w:r>
    </w:p>
    <w:p w14:paraId="1DB1917D" w14:textId="77777777" w:rsidR="00BD3161" w:rsidRPr="00BD3161" w:rsidRDefault="00BD3161" w:rsidP="00BD3161">
      <w:pPr>
        <w:pStyle w:val="Textecourantarticle"/>
      </w:pPr>
      <w:bookmarkStart w:id="99" w:name="_Toc367952971"/>
      <w:bookmarkStart w:id="100" w:name="_Toc368326873"/>
      <w:proofErr w:type="spellStart"/>
      <w:r w:rsidRPr="00BD3161">
        <w:rPr>
          <w:highlight w:val="yellow"/>
        </w:rPr>
        <w:t>xxxx</w:t>
      </w:r>
      <w:proofErr w:type="spellEnd"/>
    </w:p>
    <w:p w14:paraId="3FA9DAEE" w14:textId="2635892E" w:rsidR="00FB0D1B" w:rsidRPr="00231865" w:rsidRDefault="00FB0D1B" w:rsidP="00231865">
      <w:pPr>
        <w:pStyle w:val="Articlegris"/>
        <w:ind w:right="224"/>
      </w:pPr>
      <w:r w:rsidRPr="00A271BB">
        <w:t xml:space="preserve">Article </w:t>
      </w:r>
      <w:r w:rsidR="00E2299B" w:rsidRPr="00A271BB">
        <w:t>N3</w:t>
      </w:r>
      <w:r w:rsidR="0069408B">
        <w:t>6</w:t>
      </w:r>
      <w:r w:rsidR="00E2299B" w:rsidRPr="00A271BB">
        <w:t xml:space="preserve"> </w:t>
      </w:r>
      <w:r w:rsidRPr="00A271BB">
        <w:t>: Rôle du trésorier</w:t>
      </w:r>
      <w:bookmarkEnd w:id="99"/>
      <w:bookmarkEnd w:id="100"/>
    </w:p>
    <w:p w14:paraId="7240C595" w14:textId="77777777" w:rsidR="00FB0D1B" w:rsidRPr="00231865" w:rsidRDefault="00FB0D1B" w:rsidP="00231865">
      <w:pPr>
        <w:pStyle w:val="Textecourantarticle"/>
        <w:ind w:right="224"/>
      </w:pPr>
      <w:r w:rsidRPr="00231865">
        <w:t>Le trésorier supervise l’ensemble des comptes du CRFPA et veille à en assurer la gestion. À ce titre, il est notamment chargé de :</w:t>
      </w:r>
    </w:p>
    <w:p w14:paraId="39E8DF43" w14:textId="77777777" w:rsidR="00FB0D1B" w:rsidRPr="00231865" w:rsidRDefault="00FB0D1B" w:rsidP="00231865">
      <w:pPr>
        <w:pStyle w:val="Textecourantarticle"/>
        <w:numPr>
          <w:ilvl w:val="0"/>
          <w:numId w:val="20"/>
        </w:numPr>
        <w:ind w:right="224"/>
      </w:pPr>
      <w:r w:rsidRPr="00231865">
        <w:t xml:space="preserve">veiller à l’encaissement des recettes et à l’engagement des dépenses ordonnancées et plus généralement à l’exécution des décisions financières engageant le CRFPA prises par le conseil d’administration ou le président ; </w:t>
      </w:r>
    </w:p>
    <w:p w14:paraId="35C9EA2D" w14:textId="77777777" w:rsidR="00FB0D1B" w:rsidRPr="00231865" w:rsidRDefault="00FB0D1B" w:rsidP="00231865">
      <w:pPr>
        <w:pStyle w:val="Textecourantarticle"/>
        <w:numPr>
          <w:ilvl w:val="0"/>
          <w:numId w:val="20"/>
        </w:numPr>
        <w:ind w:right="224"/>
      </w:pPr>
      <w:r w:rsidRPr="00231865">
        <w:t xml:space="preserve">ouvrir tous comptes en banque nécessaires avec l’accord préalable du président ; </w:t>
      </w:r>
    </w:p>
    <w:p w14:paraId="1E299C36" w14:textId="77777777" w:rsidR="00FB0D1B" w:rsidRPr="00231865" w:rsidRDefault="00FB0D1B" w:rsidP="00231865">
      <w:pPr>
        <w:pStyle w:val="Textecourantarticle"/>
        <w:numPr>
          <w:ilvl w:val="0"/>
          <w:numId w:val="20"/>
        </w:numPr>
        <w:ind w:right="224"/>
      </w:pPr>
      <w:r w:rsidRPr="00231865">
        <w:t xml:space="preserve">préparer, en accord avec le président, les décisions sur le taux de rémunération horaire des formateurs et responsables pédagogiques du CRFPA et la politique tarifaire de la formation continue, soumises au vote du conseil d’administration préalablement au vote du budget ; </w:t>
      </w:r>
    </w:p>
    <w:p w14:paraId="3D5A919E" w14:textId="77777777" w:rsidR="00FB0D1B" w:rsidRPr="00231865" w:rsidRDefault="00FB0D1B" w:rsidP="00231865">
      <w:pPr>
        <w:pStyle w:val="Textecourantarticle"/>
        <w:numPr>
          <w:ilvl w:val="0"/>
          <w:numId w:val="20"/>
        </w:numPr>
        <w:ind w:right="224"/>
      </w:pPr>
      <w:r w:rsidRPr="00231865">
        <w:t xml:space="preserve">préparer les projets de budget soumis au vote du conseil d’administration et assurer l’information de celui-ci sur toutes questions à caractère financier ; </w:t>
      </w:r>
    </w:p>
    <w:p w14:paraId="5691379C" w14:textId="77C41C43" w:rsidR="00FB0D1B" w:rsidRDefault="00FB0D1B" w:rsidP="00231865">
      <w:pPr>
        <w:pStyle w:val="Textecourantarticle"/>
        <w:numPr>
          <w:ilvl w:val="0"/>
          <w:numId w:val="20"/>
        </w:numPr>
        <w:ind w:right="224"/>
      </w:pPr>
      <w:r w:rsidRPr="00231865">
        <w:t>prépare</w:t>
      </w:r>
      <w:r w:rsidR="003C4201">
        <w:t>r</w:t>
      </w:r>
      <w:r w:rsidRPr="00231865">
        <w:t xml:space="preserve"> l’arrêté des comptes annuels (bilan, comptes de résultat) avec l’expert-comptable afin de les soumettre au vote du conseil d’administration. </w:t>
      </w:r>
    </w:p>
    <w:p w14:paraId="1C0F3404" w14:textId="1C445F38" w:rsidR="00EE7FF2" w:rsidRDefault="008E7A41" w:rsidP="008E7A41">
      <w:pPr>
        <w:pStyle w:val="ArticlesR"/>
      </w:pPr>
      <w:r w:rsidRPr="006421A0">
        <w:t xml:space="preserve">Article </w:t>
      </w:r>
      <w:r w:rsidR="00E2299B">
        <w:t>R3</w:t>
      </w:r>
      <w:r w:rsidR="0069408B">
        <w:t>6</w:t>
      </w:r>
      <w:r w:rsidR="00E2299B" w:rsidRPr="006421A0">
        <w:t xml:space="preserve"> </w:t>
      </w:r>
      <w:r w:rsidRPr="006421A0">
        <w:t xml:space="preserve">: </w:t>
      </w:r>
      <w:r>
        <w:t>XXXXX</w:t>
      </w:r>
    </w:p>
    <w:p w14:paraId="0E4B36DA" w14:textId="220B2534" w:rsidR="006E3C4C" w:rsidRPr="00226CC5" w:rsidRDefault="006E3C4C" w:rsidP="006E3C4C">
      <w:pPr>
        <w:pStyle w:val="Textecourantarticle"/>
      </w:pPr>
      <w:bookmarkStart w:id="101" w:name="_Toc367952973"/>
      <w:bookmarkStart w:id="102" w:name="_Toc368326875"/>
      <w:proofErr w:type="spellStart"/>
      <w:r w:rsidRPr="00226CC5">
        <w:rPr>
          <w:highlight w:val="yellow"/>
        </w:rPr>
        <w:t>xxxx</w:t>
      </w:r>
      <w:proofErr w:type="spellEnd"/>
    </w:p>
    <w:p w14:paraId="768401EA" w14:textId="58FDEFE2" w:rsidR="00FB0D1B" w:rsidRPr="00231865" w:rsidRDefault="00FB0D1B" w:rsidP="00231865">
      <w:pPr>
        <w:pStyle w:val="Articlegris"/>
        <w:ind w:right="224"/>
      </w:pPr>
      <w:r w:rsidRPr="00A271BB">
        <w:t xml:space="preserve">Article </w:t>
      </w:r>
      <w:r w:rsidR="00E2299B" w:rsidRPr="00A271BB">
        <w:t>N3</w:t>
      </w:r>
      <w:r w:rsidR="0069408B">
        <w:t>7</w:t>
      </w:r>
      <w:r w:rsidR="00E2299B" w:rsidRPr="00A271BB">
        <w:t> </w:t>
      </w:r>
      <w:r w:rsidRPr="00A271BB">
        <w:t>: Réunions du conseil d’administration</w:t>
      </w:r>
      <w:bookmarkEnd w:id="101"/>
      <w:bookmarkEnd w:id="102"/>
    </w:p>
    <w:p w14:paraId="414A5B1B" w14:textId="622BD525" w:rsidR="00FB0D1B" w:rsidRPr="00A271BB" w:rsidRDefault="00FB0D1B" w:rsidP="00231865">
      <w:pPr>
        <w:pStyle w:val="Textecourantarticle"/>
        <w:ind w:right="224"/>
      </w:pPr>
      <w:r w:rsidRPr="00A271BB">
        <w:t>Le conseil d’administration se réunit au moins trois</w:t>
      </w:r>
      <w:r w:rsidR="00664B69">
        <w:t xml:space="preserve"> </w:t>
      </w:r>
      <w:r w:rsidRPr="00A271BB">
        <w:t xml:space="preserve">fois par an à l’initiative du président ou à la demande d’un tiers au moins des membres titulaires, sur convocation adressée aux membres du conseil d’administration, par </w:t>
      </w:r>
      <w:r w:rsidR="00D72731">
        <w:t>tout moyen conférant date certaine à sa réception</w:t>
      </w:r>
      <w:r w:rsidRPr="00A271BB">
        <w:t xml:space="preserve">, comportant l’ordre du jour et ce, huit jours au moins avant la date fixée. </w:t>
      </w:r>
      <w:r w:rsidR="00C53A04">
        <w:t>En cas d'urgence déterminée par le président,</w:t>
      </w:r>
      <w:r w:rsidR="0027094C">
        <w:t xml:space="preserve"> sauf en matière d’élection,</w:t>
      </w:r>
      <w:r w:rsidR="00C53A04">
        <w:t xml:space="preserve"> </w:t>
      </w:r>
      <w:r w:rsidR="00D0088C">
        <w:t>le conseil d’administration</w:t>
      </w:r>
      <w:r w:rsidR="00C53A04">
        <w:t xml:space="preserve"> est convoqué par tout moyen sans condition de délai. </w:t>
      </w:r>
    </w:p>
    <w:p w14:paraId="7CC97926" w14:textId="25946F39" w:rsidR="00FB0D1B" w:rsidRPr="00A271BB" w:rsidRDefault="00FB0D1B" w:rsidP="00231865">
      <w:pPr>
        <w:pStyle w:val="Textecourantarticle"/>
        <w:ind w:right="224"/>
      </w:pPr>
      <w:r w:rsidRPr="00A271BB">
        <w:t>Le conseil d’administration peut se réunir par voie de visioconférence, sur décision de son président.</w:t>
      </w:r>
    </w:p>
    <w:p w14:paraId="5839AEF3" w14:textId="0E0325FC" w:rsidR="00FB0D1B" w:rsidRDefault="00FB0D1B" w:rsidP="00231865">
      <w:pPr>
        <w:pStyle w:val="Textecourantarticle"/>
        <w:ind w:right="224"/>
      </w:pPr>
      <w:r w:rsidRPr="00A271BB">
        <w:t xml:space="preserve">Le président s’assure que les dates de réunions du conseil d’administration ne coïncident pas avec les dates de </w:t>
      </w:r>
      <w:r w:rsidR="00661539">
        <w:t>réunion</w:t>
      </w:r>
      <w:r w:rsidR="00C4248F">
        <w:t xml:space="preserve">s du représentant </w:t>
      </w:r>
      <w:r w:rsidRPr="00A271BB">
        <w:t>du Conseil national des barreaux.</w:t>
      </w:r>
    </w:p>
    <w:p w14:paraId="37F97BC4" w14:textId="56180A1E" w:rsidR="008E7A41" w:rsidRPr="006421A0" w:rsidRDefault="008E7A41" w:rsidP="008E7A41">
      <w:pPr>
        <w:pStyle w:val="ArticlesR"/>
      </w:pPr>
      <w:r w:rsidRPr="006421A0">
        <w:t xml:space="preserve">Article </w:t>
      </w:r>
      <w:r w:rsidR="00E2299B">
        <w:t>R3</w:t>
      </w:r>
      <w:r w:rsidR="0069408B">
        <w:t>7</w:t>
      </w:r>
      <w:r w:rsidR="00E2299B" w:rsidRPr="006421A0">
        <w:t xml:space="preserve"> </w:t>
      </w:r>
      <w:r w:rsidRPr="006421A0">
        <w:t xml:space="preserve">: </w:t>
      </w:r>
      <w:r>
        <w:t>XXXXX</w:t>
      </w:r>
    </w:p>
    <w:p w14:paraId="790DDFB9" w14:textId="47DFA020" w:rsidR="006E3C4C" w:rsidRDefault="00BD3161" w:rsidP="006E3C4C">
      <w:pPr>
        <w:pStyle w:val="Textecourantarticle"/>
      </w:pPr>
      <w:bookmarkStart w:id="103" w:name="_Toc367952976"/>
      <w:bookmarkStart w:id="104" w:name="_Toc368326878"/>
      <w:proofErr w:type="spellStart"/>
      <w:r>
        <w:rPr>
          <w:highlight w:val="yellow"/>
        </w:rPr>
        <w:t>x</w:t>
      </w:r>
      <w:r w:rsidR="006E3C4C" w:rsidRPr="006E3C4C">
        <w:rPr>
          <w:highlight w:val="yellow"/>
        </w:rPr>
        <w:t>xxx</w:t>
      </w:r>
      <w:proofErr w:type="spellEnd"/>
    </w:p>
    <w:p w14:paraId="3ACD2F19" w14:textId="77777777" w:rsidR="00BD3161" w:rsidRDefault="00BD3161" w:rsidP="006E3C4C">
      <w:pPr>
        <w:pStyle w:val="Textecourantarticle"/>
      </w:pPr>
    </w:p>
    <w:p w14:paraId="62382748" w14:textId="77777777" w:rsidR="00BD3161" w:rsidRDefault="00BD3161" w:rsidP="006E3C4C">
      <w:pPr>
        <w:pStyle w:val="Textecourantarticle"/>
      </w:pPr>
    </w:p>
    <w:p w14:paraId="235B019A" w14:textId="77777777" w:rsidR="00BD3161" w:rsidRDefault="00BD3161" w:rsidP="006E3C4C">
      <w:pPr>
        <w:pStyle w:val="Textecourantarticle"/>
      </w:pPr>
    </w:p>
    <w:p w14:paraId="78A60B97" w14:textId="77777777" w:rsidR="00BD3161" w:rsidRDefault="00BD3161" w:rsidP="006E3C4C">
      <w:pPr>
        <w:pStyle w:val="Textecourantarticle"/>
      </w:pPr>
    </w:p>
    <w:p w14:paraId="244CAE06" w14:textId="6634C886" w:rsidR="00FB0D1B" w:rsidRPr="00A271BB" w:rsidRDefault="00FB0D1B" w:rsidP="00231865">
      <w:pPr>
        <w:pStyle w:val="Articlegris"/>
        <w:ind w:right="224"/>
      </w:pPr>
      <w:r w:rsidRPr="00A271BB">
        <w:lastRenderedPageBreak/>
        <w:t xml:space="preserve">Article </w:t>
      </w:r>
      <w:r w:rsidR="00E2299B" w:rsidRPr="00A271BB">
        <w:t>N3</w:t>
      </w:r>
      <w:r w:rsidR="0069408B">
        <w:t>8 </w:t>
      </w:r>
      <w:r w:rsidRPr="00A271BB">
        <w:t>: Indemnités</w:t>
      </w:r>
      <w:r>
        <w:t xml:space="preserve"> et remboursement de frais</w:t>
      </w:r>
      <w:r w:rsidRPr="00A271BB">
        <w:t xml:space="preserve"> </w:t>
      </w:r>
      <w:r w:rsidR="00231865">
        <w:br/>
        <w:t xml:space="preserve">  </w:t>
      </w:r>
      <w:r w:rsidRPr="00A271BB">
        <w:t>des membres du conseil</w:t>
      </w:r>
      <w:r w:rsidR="00B9742F">
        <w:t xml:space="preserve"> </w:t>
      </w:r>
      <w:r w:rsidRPr="00A271BB">
        <w:t>d’administration</w:t>
      </w:r>
      <w:bookmarkEnd w:id="103"/>
      <w:bookmarkEnd w:id="104"/>
    </w:p>
    <w:p w14:paraId="32E73B32" w14:textId="4AA2340B" w:rsidR="00FA10D7" w:rsidRDefault="00FB0D1B" w:rsidP="00912B74">
      <w:pPr>
        <w:pStyle w:val="Textecourantarticle"/>
        <w:ind w:right="224"/>
      </w:pPr>
      <w:bookmarkStart w:id="105" w:name="_Hlk93935048"/>
      <w:r w:rsidRPr="00A271BB">
        <w:t xml:space="preserve">Les fonctions de membre du conseil d’administration du CRFPA sont gratuites et ne peuvent donner lieu qu’au remboursement de frais de </w:t>
      </w:r>
      <w:r w:rsidR="00880BAE">
        <w:t xml:space="preserve">déplacement </w:t>
      </w:r>
      <w:r w:rsidRPr="00A271BB">
        <w:t>et de séjour dans les conditions fixées par le conseil d’administration</w:t>
      </w:r>
      <w:bookmarkEnd w:id="105"/>
      <w:r w:rsidRPr="00A271BB">
        <w:t xml:space="preserve">. </w:t>
      </w:r>
    </w:p>
    <w:p w14:paraId="67B8752D" w14:textId="3966AC28" w:rsidR="00FB0D1B" w:rsidRDefault="00FB0D1B" w:rsidP="00231865">
      <w:pPr>
        <w:pStyle w:val="Textecourantarticle"/>
        <w:ind w:right="224"/>
      </w:pPr>
      <w:r w:rsidRPr="00A271BB">
        <w:t>Le président et les membres du bureau peuvent recevoir, pour frais de représentation, une indemnité dont la part pouvant être prise en compte au titre des besoins de financement du CRFPA est fixée par le Conseil national des barreaux.</w:t>
      </w:r>
    </w:p>
    <w:p w14:paraId="0B715DB8" w14:textId="2BBAE11A" w:rsidR="00226CC5" w:rsidRPr="006421A0" w:rsidRDefault="00226CC5" w:rsidP="00226CC5">
      <w:pPr>
        <w:pStyle w:val="ArticlesR"/>
      </w:pPr>
      <w:r w:rsidRPr="006421A0">
        <w:t xml:space="preserve">Article </w:t>
      </w:r>
      <w:r>
        <w:t>R38</w:t>
      </w:r>
      <w:r w:rsidRPr="006421A0">
        <w:t xml:space="preserve"> : </w:t>
      </w:r>
      <w:r>
        <w:t>XXXXX</w:t>
      </w:r>
    </w:p>
    <w:p w14:paraId="172514B8" w14:textId="77777777" w:rsidR="00226CC5" w:rsidRDefault="00226CC5" w:rsidP="00226CC5">
      <w:pPr>
        <w:pStyle w:val="Textecourantarticle"/>
      </w:pPr>
      <w:proofErr w:type="spellStart"/>
      <w:r w:rsidRPr="006E3C4C">
        <w:rPr>
          <w:highlight w:val="yellow"/>
        </w:rPr>
        <w:t>xxxx</w:t>
      </w:r>
      <w:proofErr w:type="spellEnd"/>
    </w:p>
    <w:p w14:paraId="41A54833" w14:textId="77777777" w:rsidR="00B24AE9" w:rsidRDefault="00B24AE9" w:rsidP="00B24AE9">
      <w:pPr>
        <w:pStyle w:val="Textecourantarticle"/>
      </w:pPr>
      <w:bookmarkStart w:id="106" w:name="_Toc368326879"/>
      <w:bookmarkStart w:id="107" w:name="_Toc51942783"/>
    </w:p>
    <w:p w14:paraId="536F0463" w14:textId="76514D51" w:rsidR="009B6CD4" w:rsidRPr="009B6CD4" w:rsidRDefault="009B6CD4" w:rsidP="009B6CD4">
      <w:pPr>
        <w:pStyle w:val="Section"/>
        <w:rPr>
          <w:u w:val="single"/>
        </w:rPr>
      </w:pPr>
      <w:r>
        <w:t xml:space="preserve">  </w:t>
      </w:r>
      <w:bookmarkStart w:id="108" w:name="_Toc214469751"/>
      <w:r w:rsidRPr="009B6CD4">
        <w:rPr>
          <w:color w:val="C00000"/>
          <w:u w:val="single"/>
        </w:rPr>
        <w:t xml:space="preserve">Section </w:t>
      </w:r>
      <w:r>
        <w:rPr>
          <w:color w:val="C00000"/>
          <w:u w:val="single"/>
        </w:rPr>
        <w:t>I</w:t>
      </w:r>
      <w:r w:rsidRPr="009B6CD4">
        <w:rPr>
          <w:color w:val="C00000"/>
          <w:u w:val="single"/>
        </w:rPr>
        <w:t xml:space="preserve">I : </w:t>
      </w:r>
      <w:r>
        <w:rPr>
          <w:color w:val="C00000"/>
          <w:u w:val="single"/>
        </w:rPr>
        <w:t>CONSEIL DE PERFECTIONNEMENT</w:t>
      </w:r>
      <w:bookmarkEnd w:id="108"/>
    </w:p>
    <w:p w14:paraId="65ADB113" w14:textId="77777777" w:rsidR="009B6CD4" w:rsidRDefault="009B6CD4" w:rsidP="00B24AE9">
      <w:pPr>
        <w:pStyle w:val="Textecourantarticle"/>
      </w:pPr>
    </w:p>
    <w:p w14:paraId="5691650B" w14:textId="257E33E3" w:rsidR="009B6CD4" w:rsidRPr="009B6CD4" w:rsidRDefault="009B6CD4" w:rsidP="009B6CD4">
      <w:pPr>
        <w:pStyle w:val="Articlegris"/>
        <w:ind w:right="224"/>
        <w:rPr>
          <w:color w:val="C00000"/>
          <w:u w:val="single"/>
        </w:rPr>
      </w:pPr>
      <w:r w:rsidRPr="009B6CD4">
        <w:rPr>
          <w:color w:val="C00000"/>
          <w:u w:val="single"/>
        </w:rPr>
        <w:t>Article N38-1 : Fonctionnement du conseil de perfectionnement</w:t>
      </w:r>
    </w:p>
    <w:p w14:paraId="2E5BE4AE"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Le conseil de perfectionnement se réunit au moins deux fois par an à l’initiative du directeur.</w:t>
      </w:r>
    </w:p>
    <w:p w14:paraId="1573E895"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Les propositions de décision soumises au conseil d’administration sont adoptées à la majorité des voix.</w:t>
      </w:r>
    </w:p>
    <w:p w14:paraId="2F473B6B"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Chaque membre du conseil de perfectionnement dispose d’une voix.</w:t>
      </w:r>
    </w:p>
    <w:p w14:paraId="60B1FB15" w14:textId="75810963" w:rsidR="009B6CD4" w:rsidRDefault="009B6CD4" w:rsidP="009B6CD4">
      <w:pPr>
        <w:spacing w:before="94"/>
        <w:ind w:left="391" w:right="227"/>
        <w:rPr>
          <w:color w:val="C00000"/>
          <w:sz w:val="20"/>
          <w:szCs w:val="20"/>
          <w:u w:val="single"/>
        </w:rPr>
      </w:pPr>
      <w:r w:rsidRPr="009B6CD4">
        <w:rPr>
          <w:color w:val="C00000"/>
          <w:sz w:val="20"/>
          <w:szCs w:val="20"/>
          <w:u w:val="single"/>
        </w:rPr>
        <w:t>Le président du CRFPA peut assister aux réunions du conseil de perfectionnement à titre consultatif.</w:t>
      </w:r>
    </w:p>
    <w:p w14:paraId="0724B3DE" w14:textId="455FB810" w:rsidR="009B6CD4" w:rsidRPr="009B6CD4" w:rsidRDefault="009B6CD4" w:rsidP="009B6CD4">
      <w:pPr>
        <w:pStyle w:val="Articlegris"/>
        <w:ind w:right="224"/>
        <w:rPr>
          <w:color w:val="C00000"/>
          <w:u w:val="single"/>
        </w:rPr>
      </w:pPr>
      <w:r w:rsidRPr="009B6CD4">
        <w:rPr>
          <w:color w:val="C00000"/>
          <w:u w:val="single"/>
        </w:rPr>
        <w:t>Article N38-</w:t>
      </w:r>
      <w:r>
        <w:rPr>
          <w:color w:val="C00000"/>
          <w:u w:val="single"/>
        </w:rPr>
        <w:t>2</w:t>
      </w:r>
      <w:r w:rsidRPr="009B6CD4">
        <w:rPr>
          <w:color w:val="C00000"/>
          <w:u w:val="single"/>
        </w:rPr>
        <w:t> : Désignation des membres du conseil de perfectionnement</w:t>
      </w:r>
    </w:p>
    <w:p w14:paraId="0B0D3B9E" w14:textId="77777777" w:rsidR="009B6CD4" w:rsidRPr="00D10D4A" w:rsidRDefault="009B6CD4" w:rsidP="009B6CD4">
      <w:pPr>
        <w:spacing w:before="94"/>
        <w:ind w:left="391" w:right="227"/>
        <w:rPr>
          <w:color w:val="C00000"/>
          <w:sz w:val="20"/>
          <w:szCs w:val="20"/>
          <w:u w:val="single"/>
        </w:rPr>
      </w:pPr>
      <w:r w:rsidRPr="00D10D4A">
        <w:rPr>
          <w:color w:val="C00000"/>
          <w:sz w:val="20"/>
          <w:szCs w:val="20"/>
          <w:u w:val="single"/>
        </w:rPr>
        <w:t>Le conseil de perfectionnement est notamment composé des personnes suivantes :</w:t>
      </w:r>
    </w:p>
    <w:p w14:paraId="15B4D5F2"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Le directeur du centre ou son représentant ;</w:t>
      </w:r>
    </w:p>
    <w:p w14:paraId="55806B92" w14:textId="77777777" w:rsidR="009B6CD4"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Le cas échéant, le ou les directeurs ou responsables en charge de la pédagogie et de l’organisation des épreuves ;</w:t>
      </w:r>
    </w:p>
    <w:p w14:paraId="3AABA4E5"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Pr>
          <w:color w:val="C00000"/>
          <w:sz w:val="20"/>
          <w:szCs w:val="20"/>
          <w:u w:val="single"/>
        </w:rPr>
        <w:t>Un représentant désigné par le Conseil national des barreaux ;</w:t>
      </w:r>
    </w:p>
    <w:p w14:paraId="65E1AB66"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avocats appartenant au conseil d’administration du centre ;</w:t>
      </w:r>
    </w:p>
    <w:p w14:paraId="1D794977"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avocats chargés d’enseignement au centre ;</w:t>
      </w:r>
    </w:p>
    <w:p w14:paraId="256AFDE7" w14:textId="77777777" w:rsidR="00FA658C" w:rsidRDefault="009B6CD4" w:rsidP="00FA658C">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représentants des maîtres d’apprentissage ou, à défaut, des maîtres de stage ;</w:t>
      </w:r>
    </w:p>
    <w:p w14:paraId="245221A2" w14:textId="558D365A" w:rsidR="009B6CD4" w:rsidRPr="00FA658C" w:rsidRDefault="009B6CD4" w:rsidP="00FA658C">
      <w:pPr>
        <w:pStyle w:val="Paragraphedeliste"/>
        <w:widowControl/>
        <w:numPr>
          <w:ilvl w:val="0"/>
          <w:numId w:val="32"/>
        </w:numPr>
        <w:autoSpaceDE/>
        <w:autoSpaceDN/>
        <w:spacing w:before="94"/>
        <w:ind w:right="227"/>
        <w:contextualSpacing/>
        <w:jc w:val="both"/>
        <w:rPr>
          <w:color w:val="C00000"/>
          <w:sz w:val="20"/>
          <w:szCs w:val="20"/>
          <w:u w:val="single"/>
        </w:rPr>
      </w:pPr>
      <w:r w:rsidRPr="00FA658C">
        <w:rPr>
          <w:color w:val="C00000"/>
          <w:sz w:val="20"/>
          <w:szCs w:val="20"/>
          <w:u w:val="single"/>
        </w:rPr>
        <w:t>Les représentants des élèves avocats élus pour la durée de leur formation au conseil d’administration (deux titulaires et deux suppléants par promotion).</w:t>
      </w:r>
    </w:p>
    <w:p w14:paraId="7DE1118C" w14:textId="77777777" w:rsidR="009B6CD4" w:rsidRPr="00247209" w:rsidRDefault="009B6CD4" w:rsidP="009B6CD4">
      <w:pPr>
        <w:spacing w:before="94"/>
        <w:ind w:left="391" w:right="227"/>
        <w:rPr>
          <w:color w:val="C00000"/>
          <w:sz w:val="20"/>
          <w:szCs w:val="20"/>
          <w:u w:val="single"/>
        </w:rPr>
      </w:pPr>
      <w:r>
        <w:rPr>
          <w:color w:val="C00000"/>
          <w:sz w:val="20"/>
          <w:szCs w:val="20"/>
          <w:u w:val="single"/>
        </w:rPr>
        <w:t>Le conseil d’administration</w:t>
      </w:r>
      <w:r w:rsidRPr="00247209">
        <w:rPr>
          <w:color w:val="C00000"/>
          <w:sz w:val="20"/>
          <w:szCs w:val="20"/>
          <w:u w:val="single"/>
        </w:rPr>
        <w:t xml:space="preserve"> </w:t>
      </w:r>
      <w:r>
        <w:rPr>
          <w:color w:val="C00000"/>
          <w:sz w:val="20"/>
          <w:szCs w:val="20"/>
          <w:u w:val="single"/>
        </w:rPr>
        <w:t>du centre peut, le cas échéant, désigner d’autres membres du conseil de perfectionnement.</w:t>
      </w:r>
    </w:p>
    <w:p w14:paraId="3200878F" w14:textId="77777777" w:rsidR="009B6CD4" w:rsidRPr="00D10D4A" w:rsidRDefault="009B6CD4" w:rsidP="009B6CD4">
      <w:pPr>
        <w:spacing w:before="94"/>
        <w:ind w:left="391" w:right="227"/>
        <w:rPr>
          <w:color w:val="C00000"/>
          <w:sz w:val="20"/>
          <w:szCs w:val="20"/>
          <w:u w:val="single"/>
        </w:rPr>
      </w:pPr>
      <w:r w:rsidRPr="00D10D4A">
        <w:rPr>
          <w:color w:val="C00000"/>
          <w:sz w:val="20"/>
          <w:szCs w:val="20"/>
          <w:u w:val="single"/>
        </w:rPr>
        <w:t xml:space="preserve">Les membres du conseil de perfectionnement visés au </w:t>
      </w:r>
      <w:r w:rsidRPr="002570FD">
        <w:rPr>
          <w:i/>
          <w:iCs/>
          <w:color w:val="C00000"/>
          <w:sz w:val="20"/>
          <w:szCs w:val="20"/>
          <w:u w:val="single"/>
        </w:rPr>
        <w:t>d</w:t>
      </w:r>
      <w:r w:rsidRPr="00D10D4A">
        <w:rPr>
          <w:i/>
          <w:iCs/>
          <w:color w:val="C00000"/>
          <w:sz w:val="20"/>
          <w:szCs w:val="20"/>
          <w:u w:val="single"/>
        </w:rPr>
        <w:t>)</w:t>
      </w:r>
      <w:r w:rsidRPr="00D10D4A">
        <w:rPr>
          <w:color w:val="C00000"/>
          <w:sz w:val="20"/>
          <w:szCs w:val="20"/>
          <w:u w:val="single"/>
        </w:rPr>
        <w:t xml:space="preserve">, </w:t>
      </w:r>
      <w:r>
        <w:rPr>
          <w:i/>
          <w:iCs/>
          <w:color w:val="C00000"/>
          <w:sz w:val="20"/>
          <w:szCs w:val="20"/>
          <w:u w:val="single"/>
        </w:rPr>
        <w:t>e</w:t>
      </w:r>
      <w:r w:rsidRPr="00D10D4A">
        <w:rPr>
          <w:i/>
          <w:iCs/>
          <w:color w:val="C00000"/>
          <w:sz w:val="20"/>
          <w:szCs w:val="20"/>
          <w:u w:val="single"/>
        </w:rPr>
        <w:t>)</w:t>
      </w:r>
      <w:r w:rsidRPr="00D10D4A">
        <w:rPr>
          <w:color w:val="C00000"/>
          <w:sz w:val="20"/>
          <w:szCs w:val="20"/>
          <w:u w:val="single"/>
        </w:rPr>
        <w:t xml:space="preserve"> et </w:t>
      </w:r>
      <w:r>
        <w:rPr>
          <w:i/>
          <w:iCs/>
          <w:color w:val="C00000"/>
          <w:sz w:val="20"/>
          <w:szCs w:val="20"/>
          <w:u w:val="single"/>
        </w:rPr>
        <w:t>f</w:t>
      </w:r>
      <w:r w:rsidRPr="00D10D4A">
        <w:rPr>
          <w:i/>
          <w:iCs/>
          <w:color w:val="C00000"/>
          <w:sz w:val="20"/>
          <w:szCs w:val="20"/>
          <w:u w:val="single"/>
        </w:rPr>
        <w:t>)</w:t>
      </w:r>
      <w:r w:rsidRPr="00D10D4A">
        <w:rPr>
          <w:color w:val="C00000"/>
          <w:sz w:val="20"/>
          <w:szCs w:val="20"/>
          <w:u w:val="single"/>
        </w:rPr>
        <w:t xml:space="preserve"> sont désignés pour un an par le conseil d’administration au cours du premier trimestre de chaque année civile. Lorsqu'il est mis fin à leur mandat avant le terme prévu, il est procédé à leur remplacement, selon les mêmes modalités, pour la durée du mandat restant à courir.</w:t>
      </w:r>
    </w:p>
    <w:p w14:paraId="595D5735" w14:textId="77777777" w:rsidR="009B6CD4" w:rsidRDefault="009B6CD4" w:rsidP="009B6CD4">
      <w:pPr>
        <w:rPr>
          <w:sz w:val="20"/>
          <w:szCs w:val="20"/>
        </w:rPr>
      </w:pPr>
    </w:p>
    <w:p w14:paraId="0A304061" w14:textId="77777777" w:rsidR="009B6CD4" w:rsidRDefault="009B6CD4" w:rsidP="00B24AE9">
      <w:pPr>
        <w:pStyle w:val="Textecourantarticle"/>
      </w:pPr>
    </w:p>
    <w:p w14:paraId="3E9222FE" w14:textId="77777777" w:rsidR="009B6CD4" w:rsidRDefault="009B6CD4" w:rsidP="00B24AE9">
      <w:pPr>
        <w:pStyle w:val="Textecourantarticle"/>
      </w:pPr>
    </w:p>
    <w:p w14:paraId="4D10C34B" w14:textId="77777777" w:rsidR="0038336E" w:rsidRDefault="0038336E" w:rsidP="00B24AE9">
      <w:pPr>
        <w:pStyle w:val="Textecourantarticle"/>
      </w:pPr>
    </w:p>
    <w:p w14:paraId="2960FB87" w14:textId="77777777" w:rsidR="0038336E" w:rsidRPr="008E7A41" w:rsidRDefault="0038336E" w:rsidP="00B24AE9">
      <w:pPr>
        <w:pStyle w:val="Textecourantarticle"/>
      </w:pPr>
    </w:p>
    <w:p w14:paraId="7CCFA5C3" w14:textId="5DDB21F9" w:rsidR="00FB0D1B" w:rsidRPr="008B19B8" w:rsidRDefault="00FB01D8" w:rsidP="008B19B8">
      <w:pPr>
        <w:pStyle w:val="GrandTitre"/>
      </w:pPr>
      <w:bookmarkStart w:id="109" w:name="_Toc214469752"/>
      <w:r w:rsidRPr="00FB01D8">
        <w:rPr>
          <w:color w:val="000000" w:themeColor="text1"/>
        </w:rPr>
        <w:lastRenderedPageBreak/>
        <w:t>TITRE VIII :</w:t>
      </w:r>
      <w:r w:rsidRPr="00957D47">
        <w:t xml:space="preserve"> ASPECTS FINANCIERS ET COMPTABLES</w:t>
      </w:r>
      <w:bookmarkEnd w:id="106"/>
      <w:bookmarkEnd w:id="107"/>
      <w:bookmarkEnd w:id="109"/>
    </w:p>
    <w:p w14:paraId="26A043B4" w14:textId="7F88D8DE" w:rsidR="00FB0D1B" w:rsidRPr="00A271BB" w:rsidRDefault="00FB0D1B" w:rsidP="008B19B8">
      <w:pPr>
        <w:pStyle w:val="Articlegris"/>
        <w:ind w:right="224"/>
      </w:pPr>
      <w:bookmarkStart w:id="110" w:name="_Toc367952979"/>
      <w:bookmarkStart w:id="111" w:name="_Toc368326881"/>
      <w:r w:rsidRPr="00A271BB">
        <w:t xml:space="preserve">Article </w:t>
      </w:r>
      <w:r w:rsidR="00E2299B" w:rsidRPr="00A271BB">
        <w:t>N3</w:t>
      </w:r>
      <w:r w:rsidR="0069408B">
        <w:t>9</w:t>
      </w:r>
      <w:r w:rsidR="00E2299B" w:rsidRPr="00A271BB">
        <w:t> </w:t>
      </w:r>
      <w:r w:rsidRPr="00A271BB">
        <w:t>: Les ressources</w:t>
      </w:r>
      <w:bookmarkEnd w:id="110"/>
      <w:bookmarkEnd w:id="111"/>
    </w:p>
    <w:p w14:paraId="6D52298E" w14:textId="77777777" w:rsidR="00FB0D1B" w:rsidRPr="00A271BB" w:rsidRDefault="00FB0D1B" w:rsidP="008B19B8">
      <w:pPr>
        <w:pStyle w:val="Textecourantarticle"/>
        <w:ind w:right="224"/>
      </w:pPr>
      <w:r w:rsidRPr="00A271BB">
        <w:t xml:space="preserve">Outre celles prévues par les dispositions législatives et réglementaires, les ressources du CRFPA proviennent notamment de : </w:t>
      </w:r>
    </w:p>
    <w:p w14:paraId="04110C46" w14:textId="77777777" w:rsidR="00FB0D1B" w:rsidRPr="00A271BB" w:rsidRDefault="00FB0D1B" w:rsidP="008B19B8">
      <w:pPr>
        <w:pStyle w:val="Textecourantarticle"/>
        <w:numPr>
          <w:ilvl w:val="0"/>
          <w:numId w:val="21"/>
        </w:numPr>
        <w:ind w:right="224"/>
      </w:pPr>
      <w:r w:rsidRPr="00A271BB">
        <w:t xml:space="preserve">contributions spécifiques effectuées, le cas échéant, par les ordres et les caisses autonomes des règlements pécuniaires des avocats des différents barreaux dont relève le CRFPA, sur la base de conventions signées ; </w:t>
      </w:r>
    </w:p>
    <w:p w14:paraId="1D108B42" w14:textId="3A93B647" w:rsidR="00FB0D1B" w:rsidRPr="00A271BB" w:rsidRDefault="00FB0D1B" w:rsidP="008B19B8">
      <w:pPr>
        <w:pStyle w:val="Textecourantarticle"/>
        <w:numPr>
          <w:ilvl w:val="0"/>
          <w:numId w:val="21"/>
        </w:numPr>
        <w:ind w:right="224"/>
      </w:pPr>
      <w:r w:rsidRPr="00A271BB">
        <w:t>droits d’inscription demandés aux candidats aux différents examens</w:t>
      </w:r>
      <w:r w:rsidR="00353914">
        <w:t> ;</w:t>
      </w:r>
    </w:p>
    <w:p w14:paraId="1EBB34CD" w14:textId="3FF4BBE1" w:rsidR="00FB0D1B" w:rsidRPr="00A271BB" w:rsidRDefault="00FB0D1B" w:rsidP="008B19B8">
      <w:pPr>
        <w:pStyle w:val="Textecourantarticle"/>
        <w:numPr>
          <w:ilvl w:val="0"/>
          <w:numId w:val="21"/>
        </w:numPr>
        <w:ind w:right="224"/>
      </w:pPr>
      <w:r w:rsidRPr="00A271BB">
        <w:t xml:space="preserve">fonds des organismes de prise en charge de la formation professionnelle ; </w:t>
      </w:r>
    </w:p>
    <w:p w14:paraId="0EE55D70" w14:textId="02727575" w:rsidR="00FB0D1B" w:rsidRPr="00A271BB" w:rsidRDefault="00FB0D1B" w:rsidP="008B19B8">
      <w:pPr>
        <w:pStyle w:val="Textecourantarticle"/>
        <w:numPr>
          <w:ilvl w:val="0"/>
          <w:numId w:val="21"/>
        </w:numPr>
        <w:ind w:right="224"/>
      </w:pPr>
      <w:r w:rsidRPr="00A271BB">
        <w:t>droits d’inscription demandés pour s’inscrire à chacune des formations organisées par le CRFPA au titre de la formation continue</w:t>
      </w:r>
      <w:r w:rsidR="0069408B">
        <w:t> </w:t>
      </w:r>
      <w:r w:rsidRPr="00A271BB">
        <w:t xml:space="preserve">; </w:t>
      </w:r>
    </w:p>
    <w:p w14:paraId="103E57AC" w14:textId="77777777" w:rsidR="00FB0D1B" w:rsidRPr="00A271BB" w:rsidRDefault="00FB0D1B" w:rsidP="008B19B8">
      <w:pPr>
        <w:pStyle w:val="Textecourantarticle"/>
        <w:numPr>
          <w:ilvl w:val="0"/>
          <w:numId w:val="21"/>
        </w:numPr>
        <w:ind w:right="224"/>
      </w:pPr>
      <w:r w:rsidRPr="00A271BB">
        <w:t xml:space="preserve">libéralités qui lui seraient accordées ; </w:t>
      </w:r>
    </w:p>
    <w:p w14:paraId="42B62DFC" w14:textId="77777777" w:rsidR="00FB0D1B" w:rsidRDefault="00FB0D1B" w:rsidP="008B19B8">
      <w:pPr>
        <w:pStyle w:val="Textecourantarticle"/>
        <w:numPr>
          <w:ilvl w:val="0"/>
          <w:numId w:val="21"/>
        </w:numPr>
        <w:ind w:right="224"/>
      </w:pPr>
      <w:r w:rsidRPr="00A271BB">
        <w:t>toutes autres ressources ou cotisations.</w:t>
      </w:r>
    </w:p>
    <w:p w14:paraId="620F07D8" w14:textId="1E661428" w:rsidR="008E7A41" w:rsidRPr="008E7A41" w:rsidRDefault="008E7A41" w:rsidP="00B24AE9">
      <w:pPr>
        <w:pStyle w:val="ArticlesR"/>
      </w:pPr>
      <w:r w:rsidRPr="006421A0">
        <w:t xml:space="preserve">Article </w:t>
      </w:r>
      <w:r w:rsidR="00E2299B" w:rsidRPr="008E7A41">
        <w:t>R</w:t>
      </w:r>
      <w:r w:rsidR="00E2299B">
        <w:t>3</w:t>
      </w:r>
      <w:r w:rsidR="0069408B">
        <w:t>9</w:t>
      </w:r>
      <w:r w:rsidR="00E2299B" w:rsidRPr="006421A0">
        <w:t xml:space="preserve"> </w:t>
      </w:r>
      <w:r w:rsidRPr="006421A0">
        <w:t xml:space="preserve">: </w:t>
      </w:r>
      <w:r>
        <w:t>XXXXX</w:t>
      </w:r>
    </w:p>
    <w:p w14:paraId="75ACC780" w14:textId="5FF3A7F7" w:rsidR="006E3C4C" w:rsidRDefault="006E3C4C" w:rsidP="006E3C4C">
      <w:pPr>
        <w:pStyle w:val="Textecourantarticle"/>
      </w:pPr>
      <w:bookmarkStart w:id="112" w:name="_Toc367952983"/>
      <w:bookmarkStart w:id="113" w:name="_Toc368326885"/>
      <w:bookmarkStart w:id="114" w:name="_Toc367952981"/>
      <w:bookmarkStart w:id="115" w:name="_Toc368326883"/>
      <w:proofErr w:type="spellStart"/>
      <w:r w:rsidRPr="006E3C4C">
        <w:rPr>
          <w:highlight w:val="yellow"/>
        </w:rPr>
        <w:t>xxxx</w:t>
      </w:r>
      <w:proofErr w:type="spellEnd"/>
    </w:p>
    <w:p w14:paraId="006E7822" w14:textId="7237A4BB" w:rsidR="00FB0D1B" w:rsidRPr="008B19B8" w:rsidRDefault="00FB0D1B" w:rsidP="008B19B8">
      <w:pPr>
        <w:pStyle w:val="Articlegris"/>
        <w:ind w:right="224"/>
      </w:pPr>
      <w:r w:rsidRPr="00A271BB">
        <w:t xml:space="preserve">Article </w:t>
      </w:r>
      <w:r w:rsidR="00E2299B" w:rsidRPr="00A271BB">
        <w:t>N</w:t>
      </w:r>
      <w:r w:rsidR="0069408B">
        <w:t>40</w:t>
      </w:r>
      <w:r w:rsidR="00E2299B" w:rsidRPr="00A271BB">
        <w:t> </w:t>
      </w:r>
      <w:r w:rsidRPr="00A271BB">
        <w:t>: Expert-comptable et commissaire aux comptes</w:t>
      </w:r>
      <w:bookmarkEnd w:id="112"/>
      <w:bookmarkEnd w:id="113"/>
    </w:p>
    <w:p w14:paraId="290362EE" w14:textId="77777777" w:rsidR="00FB0D1B" w:rsidRPr="008B19B8" w:rsidRDefault="00FB0D1B" w:rsidP="008B19B8">
      <w:pPr>
        <w:pStyle w:val="Textecourantarticle"/>
        <w:ind w:right="224"/>
      </w:pPr>
      <w:r w:rsidRPr="008B19B8">
        <w:t xml:space="preserve">Les comptes du CRFPA sont établis avec l’expert-comptable nommé par le conseil d’administration. </w:t>
      </w:r>
    </w:p>
    <w:p w14:paraId="01F70F3F" w14:textId="77777777" w:rsidR="00FB0D1B" w:rsidRDefault="00FB0D1B" w:rsidP="008B19B8">
      <w:pPr>
        <w:pStyle w:val="Textecourantarticle"/>
        <w:ind w:right="224"/>
      </w:pPr>
      <w:r w:rsidRPr="008B19B8">
        <w:t>Les comptes annuels sont certifiés, dans les conditions prévues par la loi, par un commissaire aux comptes nommé par le conseil d’administration.</w:t>
      </w:r>
    </w:p>
    <w:p w14:paraId="7E108723" w14:textId="5B8881D8" w:rsidR="008E7A41" w:rsidRPr="006421A0" w:rsidRDefault="008E7A41" w:rsidP="008E7A41">
      <w:pPr>
        <w:pStyle w:val="ArticlesR"/>
      </w:pPr>
      <w:r w:rsidRPr="006421A0">
        <w:t xml:space="preserve">Article </w:t>
      </w:r>
      <w:r w:rsidR="00E2299B">
        <w:t>R</w:t>
      </w:r>
      <w:r w:rsidR="0069408B">
        <w:t>40</w:t>
      </w:r>
      <w:r w:rsidR="00E2299B" w:rsidRPr="006421A0">
        <w:t xml:space="preserve"> </w:t>
      </w:r>
      <w:r w:rsidRPr="006421A0">
        <w:t xml:space="preserve">: </w:t>
      </w:r>
      <w:r>
        <w:t>XXXXX</w:t>
      </w:r>
    </w:p>
    <w:p w14:paraId="215D18D6" w14:textId="77777777" w:rsidR="00BD3161" w:rsidRPr="00BD3161" w:rsidRDefault="00BD3161" w:rsidP="00BD3161">
      <w:pPr>
        <w:pStyle w:val="Textecourantarticle"/>
      </w:pPr>
      <w:proofErr w:type="spellStart"/>
      <w:r w:rsidRPr="00BD3161">
        <w:rPr>
          <w:highlight w:val="yellow"/>
        </w:rPr>
        <w:t>xxxx</w:t>
      </w:r>
      <w:proofErr w:type="spellEnd"/>
    </w:p>
    <w:p w14:paraId="20A86DF8" w14:textId="77777777" w:rsidR="00226CC5" w:rsidRDefault="00226CC5" w:rsidP="00FA10D7">
      <w:pPr>
        <w:pStyle w:val="Textecourantarticle"/>
        <w:rPr>
          <w:b/>
          <w:sz w:val="17"/>
        </w:rPr>
      </w:pPr>
    </w:p>
    <w:p w14:paraId="5076A655" w14:textId="03954796" w:rsidR="00FB0D1B" w:rsidRPr="00A271BB" w:rsidRDefault="00FB0D1B" w:rsidP="008B19B8">
      <w:pPr>
        <w:pStyle w:val="Articlegris"/>
        <w:ind w:right="224"/>
      </w:pPr>
      <w:r w:rsidRPr="00A271BB">
        <w:t xml:space="preserve">Article </w:t>
      </w:r>
      <w:r w:rsidR="00E2299B" w:rsidRPr="00A271BB">
        <w:t>N</w:t>
      </w:r>
      <w:r w:rsidR="004C21F4">
        <w:t>41</w:t>
      </w:r>
      <w:r w:rsidR="00E2299B" w:rsidRPr="00A271BB">
        <w:t xml:space="preserve"> </w:t>
      </w:r>
      <w:r w:rsidRPr="00A271BB">
        <w:t>: Les budgets</w:t>
      </w:r>
      <w:bookmarkEnd w:id="114"/>
      <w:bookmarkEnd w:id="115"/>
    </w:p>
    <w:p w14:paraId="72D7EAEF" w14:textId="70E639F5" w:rsidR="00FB0D1B" w:rsidRDefault="00FB0D1B" w:rsidP="008B19B8">
      <w:pPr>
        <w:pStyle w:val="Textecourantarticle"/>
        <w:ind w:right="224"/>
      </w:pPr>
      <w:bookmarkStart w:id="116" w:name="_Hlk214470186"/>
      <w:r w:rsidRPr="00A271BB">
        <w:t xml:space="preserve">Sur le rapport de son trésorier, le conseil d’administration vote chaque année le budget prévisionnel </w:t>
      </w:r>
      <w:r w:rsidR="00EF33F9" w:rsidRPr="00EF33F9">
        <w:rPr>
          <w:color w:val="0070C0"/>
          <w:u w:val="single"/>
        </w:rPr>
        <w:t xml:space="preserve">avant le 31 mai </w:t>
      </w:r>
      <w:r w:rsidR="00EF33F9" w:rsidRPr="00A271BB">
        <w:t>et le budget actualisé</w:t>
      </w:r>
      <w:r w:rsidR="00EF33F9">
        <w:t xml:space="preserve"> </w:t>
      </w:r>
      <w:r w:rsidR="00EF33F9" w:rsidRPr="00EF33F9">
        <w:rPr>
          <w:color w:val="0070C0"/>
          <w:u w:val="single"/>
        </w:rPr>
        <w:t>arrêté</w:t>
      </w:r>
      <w:r w:rsidR="00EF33F9" w:rsidRPr="00D10D4A">
        <w:rPr>
          <w:color w:val="C00000"/>
        </w:rPr>
        <w:t xml:space="preserve"> </w:t>
      </w:r>
      <w:r w:rsidR="00EF33F9" w:rsidRPr="00A271BB">
        <w:t>au 30 juin</w:t>
      </w:r>
      <w:r w:rsidR="00EF33F9">
        <w:t xml:space="preserve"> </w:t>
      </w:r>
      <w:r w:rsidR="00EF33F9" w:rsidRPr="00EF33F9">
        <w:rPr>
          <w:color w:val="0070C0"/>
          <w:u w:val="single"/>
        </w:rPr>
        <w:t>avant le 30 septembre</w:t>
      </w:r>
      <w:bookmarkEnd w:id="116"/>
      <w:r w:rsidRPr="00A271BB">
        <w:t>.</w:t>
      </w:r>
    </w:p>
    <w:p w14:paraId="605CCDC8" w14:textId="067FDD23" w:rsidR="008E7A41" w:rsidRPr="006421A0" w:rsidRDefault="008E7A41" w:rsidP="008E7A41">
      <w:pPr>
        <w:pStyle w:val="ArticlesR"/>
      </w:pPr>
      <w:r w:rsidRPr="006421A0">
        <w:t xml:space="preserve">Article </w:t>
      </w:r>
      <w:r w:rsidR="00E2299B">
        <w:t>R</w:t>
      </w:r>
      <w:r w:rsidR="004C21F4">
        <w:t>41</w:t>
      </w:r>
      <w:r w:rsidR="00E2299B" w:rsidRPr="006421A0">
        <w:t xml:space="preserve"> </w:t>
      </w:r>
      <w:r w:rsidRPr="006421A0">
        <w:t xml:space="preserve">: </w:t>
      </w:r>
      <w:r>
        <w:t>XXXXX</w:t>
      </w:r>
    </w:p>
    <w:p w14:paraId="634F4E57" w14:textId="46F6F3E9" w:rsidR="006E3C4C" w:rsidRDefault="00EF33F9" w:rsidP="006E3C4C">
      <w:pPr>
        <w:pStyle w:val="Textecourantarticle"/>
      </w:pPr>
      <w:bookmarkStart w:id="117" w:name="_Toc367952982"/>
      <w:bookmarkStart w:id="118" w:name="_Toc368326884"/>
      <w:proofErr w:type="spellStart"/>
      <w:r>
        <w:rPr>
          <w:highlight w:val="yellow"/>
        </w:rPr>
        <w:t>x</w:t>
      </w:r>
      <w:r w:rsidR="006E3C4C" w:rsidRPr="006E3C4C">
        <w:rPr>
          <w:highlight w:val="yellow"/>
        </w:rPr>
        <w:t>xxx</w:t>
      </w:r>
      <w:proofErr w:type="spellEnd"/>
    </w:p>
    <w:p w14:paraId="7E9F3C2C" w14:textId="77777777" w:rsidR="00EF33F9" w:rsidRDefault="00EF33F9" w:rsidP="006E3C4C">
      <w:pPr>
        <w:pStyle w:val="Textecourantarticle"/>
      </w:pPr>
    </w:p>
    <w:p w14:paraId="01ACC2A5" w14:textId="77777777" w:rsidR="00EF33F9" w:rsidRDefault="00EF33F9" w:rsidP="006E3C4C">
      <w:pPr>
        <w:pStyle w:val="Textecourantarticle"/>
      </w:pPr>
    </w:p>
    <w:p w14:paraId="747D53E4" w14:textId="15D91D53" w:rsidR="00FB0D1B" w:rsidRPr="00A271BB" w:rsidRDefault="00FB0D1B" w:rsidP="008B19B8">
      <w:pPr>
        <w:pStyle w:val="Articlegris"/>
        <w:ind w:right="224"/>
      </w:pPr>
      <w:r w:rsidRPr="00A271BB">
        <w:lastRenderedPageBreak/>
        <w:t xml:space="preserve">Article </w:t>
      </w:r>
      <w:r w:rsidR="00E2299B" w:rsidRPr="00FB01D8">
        <w:t>N</w:t>
      </w:r>
      <w:r w:rsidR="004C21F4">
        <w:t>42</w:t>
      </w:r>
      <w:r w:rsidR="00E2299B" w:rsidRPr="00A271BB">
        <w:t> </w:t>
      </w:r>
      <w:r w:rsidRPr="00A271BB">
        <w:t xml:space="preserve">: </w:t>
      </w:r>
      <w:bookmarkEnd w:id="117"/>
      <w:bookmarkEnd w:id="118"/>
      <w:r w:rsidRPr="00A271BB">
        <w:t>Comptes annuels</w:t>
      </w:r>
    </w:p>
    <w:p w14:paraId="07084E70" w14:textId="141A86C6" w:rsidR="00FB0D1B" w:rsidRPr="008B19B8" w:rsidRDefault="00FB0D1B" w:rsidP="008B19B8">
      <w:pPr>
        <w:pStyle w:val="Textecourantarticle"/>
        <w:ind w:left="426" w:right="224"/>
      </w:pPr>
      <w:bookmarkStart w:id="119" w:name="_Hlk214470193"/>
      <w:r w:rsidRPr="008B19B8">
        <w:t xml:space="preserve">Après présentation des rapports du trésorier et du commissaire aux comptes, le conseil d’administration vote </w:t>
      </w:r>
      <w:r w:rsidR="00EF33F9" w:rsidRPr="00EF33F9">
        <w:rPr>
          <w:color w:val="0070C0"/>
          <w:u w:val="single"/>
        </w:rPr>
        <w:t>chaque année</w:t>
      </w:r>
      <w:r w:rsidR="00EF33F9" w:rsidRPr="00EF33F9">
        <w:rPr>
          <w:color w:val="0070C0"/>
        </w:rPr>
        <w:t xml:space="preserve"> </w:t>
      </w:r>
      <w:r w:rsidR="00EF33F9" w:rsidRPr="00E36C58">
        <w:t xml:space="preserve">sur l’arrêté des comptes de l’année précédente, avant le 30 avril </w:t>
      </w:r>
      <w:r w:rsidR="00EF33F9" w:rsidRPr="00EF33F9">
        <w:rPr>
          <w:strike/>
          <w:color w:val="0070C0"/>
        </w:rPr>
        <w:t>de chaque année</w:t>
      </w:r>
      <w:r w:rsidR="00EF33F9" w:rsidRPr="00EF33F9">
        <w:rPr>
          <w:color w:val="0070C0"/>
        </w:rPr>
        <w:t xml:space="preserve"> </w:t>
      </w:r>
      <w:r w:rsidR="00EF33F9" w:rsidRPr="00EF33F9">
        <w:rPr>
          <w:color w:val="0070C0"/>
          <w:u w:val="single"/>
        </w:rPr>
        <w:t>et sur une situation comptable arrêtée au 30 juin, avant le 30 septembre</w:t>
      </w:r>
      <w:bookmarkEnd w:id="119"/>
      <w:r w:rsidRPr="008B19B8">
        <w:t>.</w:t>
      </w:r>
    </w:p>
    <w:p w14:paraId="704EB27F" w14:textId="3F20F5DE" w:rsidR="00226CC5" w:rsidRPr="006421A0" w:rsidRDefault="00226CC5" w:rsidP="00226CC5">
      <w:pPr>
        <w:pStyle w:val="ArticlesR"/>
      </w:pPr>
      <w:r w:rsidRPr="006421A0">
        <w:t xml:space="preserve">Article </w:t>
      </w:r>
      <w:r>
        <w:t>R42</w:t>
      </w:r>
      <w:r w:rsidRPr="006421A0">
        <w:t xml:space="preserve"> : </w:t>
      </w:r>
      <w:r>
        <w:t>XXXXX</w:t>
      </w:r>
    </w:p>
    <w:p w14:paraId="16229D10" w14:textId="77777777" w:rsidR="00226CC5" w:rsidRDefault="00226CC5" w:rsidP="00226CC5">
      <w:pPr>
        <w:pStyle w:val="Textecourantarticle"/>
      </w:pPr>
      <w:proofErr w:type="spellStart"/>
      <w:r w:rsidRPr="006E3C4C">
        <w:rPr>
          <w:highlight w:val="yellow"/>
        </w:rPr>
        <w:t>xxxx</w:t>
      </w:r>
      <w:proofErr w:type="spellEnd"/>
    </w:p>
    <w:p w14:paraId="39321245" w14:textId="7CF1DCEE" w:rsidR="00226CC5" w:rsidRDefault="00226CC5">
      <w:pPr>
        <w:rPr>
          <w:b/>
          <w:color w:val="527590"/>
          <w:sz w:val="40"/>
        </w:rPr>
      </w:pPr>
      <w:bookmarkStart w:id="120" w:name="_Toc368326886"/>
      <w:bookmarkStart w:id="121" w:name="_Toc51942784"/>
    </w:p>
    <w:p w14:paraId="50F3C685" w14:textId="77777777" w:rsidR="00FB0D1B" w:rsidRPr="00957D47" w:rsidRDefault="00FB01D8" w:rsidP="00FB01D8">
      <w:pPr>
        <w:pStyle w:val="GrandTitre"/>
      </w:pPr>
      <w:bookmarkStart w:id="122" w:name="_Toc214469753"/>
      <w:r w:rsidRPr="00FB01D8">
        <w:rPr>
          <w:color w:val="000000" w:themeColor="text1"/>
        </w:rPr>
        <w:t>TITRE IX :</w:t>
      </w:r>
      <w:r w:rsidRPr="00957D47">
        <w:t xml:space="preserve"> </w:t>
      </w:r>
      <w:bookmarkEnd w:id="120"/>
      <w:r w:rsidRPr="00FB01D8">
        <w:t>FONCTIONNEMENT</w:t>
      </w:r>
      <w:r w:rsidRPr="00957D47">
        <w:t xml:space="preserve"> ADMINISTRATIF</w:t>
      </w:r>
      <w:bookmarkEnd w:id="121"/>
      <w:bookmarkEnd w:id="122"/>
    </w:p>
    <w:p w14:paraId="3313BF5F" w14:textId="77777777" w:rsidR="00FB0D1B" w:rsidRPr="00957D47" w:rsidRDefault="00FB0D1B" w:rsidP="008B19B8">
      <w:pPr>
        <w:jc w:val="center"/>
        <w:rPr>
          <w:b/>
          <w:caps/>
        </w:rPr>
      </w:pPr>
    </w:p>
    <w:p w14:paraId="17A17E4C" w14:textId="375106C4" w:rsidR="00FB0D1B" w:rsidRPr="00A271BB" w:rsidRDefault="00FB0D1B" w:rsidP="002D7D5E">
      <w:pPr>
        <w:pStyle w:val="Articlegris"/>
        <w:ind w:right="224"/>
      </w:pPr>
      <w:bookmarkStart w:id="123" w:name="_Toc367952986"/>
      <w:bookmarkStart w:id="124" w:name="_Toc368326888"/>
      <w:r w:rsidRPr="00A271BB">
        <w:t xml:space="preserve">Article </w:t>
      </w:r>
      <w:r w:rsidR="00E2299B" w:rsidRPr="00A271BB">
        <w:t>N</w:t>
      </w:r>
      <w:r w:rsidR="00E2299B">
        <w:t>4</w:t>
      </w:r>
      <w:r w:rsidR="004C21F4">
        <w:t>3</w:t>
      </w:r>
      <w:r w:rsidR="00E2299B" w:rsidRPr="00A271BB">
        <w:t> </w:t>
      </w:r>
      <w:r w:rsidRPr="00A271BB">
        <w:t>: La direction</w:t>
      </w:r>
      <w:bookmarkEnd w:id="123"/>
      <w:bookmarkEnd w:id="124"/>
    </w:p>
    <w:p w14:paraId="2976FAD5" w14:textId="77777777" w:rsidR="00FB0D1B" w:rsidRPr="002D7D5E" w:rsidRDefault="00FB0D1B" w:rsidP="00FA10D7">
      <w:pPr>
        <w:pStyle w:val="Textecourantarticle"/>
        <w:ind w:right="224"/>
      </w:pPr>
      <w:r w:rsidRPr="002D7D5E">
        <w:t>Le ou les directeurs peuvent assister aux réunions du conseil d’administration à titre consultatif.</w:t>
      </w:r>
    </w:p>
    <w:p w14:paraId="54819352" w14:textId="77777777" w:rsidR="00FB0D1B" w:rsidRPr="002D7D5E" w:rsidRDefault="00FB0D1B" w:rsidP="00FA10D7">
      <w:pPr>
        <w:pStyle w:val="Textecourantarticle"/>
        <w:ind w:right="224"/>
      </w:pPr>
      <w:r w:rsidRPr="002D7D5E">
        <w:t>Dans le domaine d’activité qui lui est confié, le directeur met en œuvre la politique de formation définie par le conseil d’administration, selon les directives données par le président.</w:t>
      </w:r>
    </w:p>
    <w:p w14:paraId="09FD97BF" w14:textId="28E06136" w:rsidR="00FB0D1B" w:rsidRPr="002D7D5E" w:rsidRDefault="00FB0D1B" w:rsidP="00FA10D7">
      <w:pPr>
        <w:pStyle w:val="Textecourantarticle"/>
        <w:ind w:right="224"/>
      </w:pPr>
      <w:r w:rsidRPr="002D7D5E">
        <w:t xml:space="preserve">Le ou les directeurs en charge de la pédagogie animent, gèrent et coordonnent les activités pédagogiques du CRFPA. Ils préparent les programmes de formation </w:t>
      </w:r>
      <w:r w:rsidR="00E916C4">
        <w:t>des élèves avocats et des avocats.</w:t>
      </w:r>
    </w:p>
    <w:p w14:paraId="60B31D87" w14:textId="77777777" w:rsidR="00FB0D1B" w:rsidRDefault="00FB0D1B" w:rsidP="00FA10D7">
      <w:pPr>
        <w:pStyle w:val="Textecourantarticle"/>
        <w:ind w:right="224"/>
      </w:pPr>
      <w:r w:rsidRPr="002D7D5E">
        <w:t>Ils assistent les membres du bureau dans l’exercice de leurs missions.</w:t>
      </w:r>
    </w:p>
    <w:p w14:paraId="5280A526" w14:textId="03F8C4B3" w:rsidR="008E7A41" w:rsidRPr="006421A0" w:rsidRDefault="008E7A41" w:rsidP="008E7A41">
      <w:pPr>
        <w:pStyle w:val="ArticlesR"/>
      </w:pPr>
      <w:r w:rsidRPr="006421A0">
        <w:t xml:space="preserve">Article </w:t>
      </w:r>
      <w:r w:rsidR="00E2299B">
        <w:t>R4</w:t>
      </w:r>
      <w:r w:rsidR="004C21F4">
        <w:t>3</w:t>
      </w:r>
      <w:r w:rsidR="00E2299B" w:rsidRPr="006421A0">
        <w:t xml:space="preserve"> </w:t>
      </w:r>
      <w:r w:rsidRPr="006421A0">
        <w:t xml:space="preserve">: </w:t>
      </w:r>
      <w:r>
        <w:t>XXXXX</w:t>
      </w:r>
    </w:p>
    <w:p w14:paraId="2C4C8C3B" w14:textId="58C79FA6" w:rsidR="006E3C4C" w:rsidRDefault="006E3C4C" w:rsidP="006E3C4C">
      <w:pPr>
        <w:pStyle w:val="Textecourantarticle"/>
      </w:pPr>
      <w:proofErr w:type="spellStart"/>
      <w:r w:rsidRPr="006E3C4C">
        <w:rPr>
          <w:highlight w:val="yellow"/>
        </w:rPr>
        <w:t>xxxx</w:t>
      </w:r>
      <w:proofErr w:type="spellEnd"/>
    </w:p>
    <w:p w14:paraId="5E2CB604" w14:textId="77C5D02C" w:rsidR="00FB0D1B" w:rsidRPr="00A271BB" w:rsidRDefault="00FB0D1B" w:rsidP="002D7D5E">
      <w:pPr>
        <w:pStyle w:val="Articlegris"/>
        <w:ind w:right="224"/>
      </w:pPr>
      <w:bookmarkStart w:id="125" w:name="_Toc367952989"/>
      <w:bookmarkStart w:id="126" w:name="_Toc368326891"/>
      <w:r w:rsidRPr="00A271BB">
        <w:t xml:space="preserve">Article </w:t>
      </w:r>
      <w:r w:rsidR="00E2299B" w:rsidRPr="00FB01D8">
        <w:t>N</w:t>
      </w:r>
      <w:r w:rsidR="00E2299B">
        <w:t>4</w:t>
      </w:r>
      <w:r w:rsidR="004C21F4">
        <w:t>4</w:t>
      </w:r>
      <w:r w:rsidR="00E2299B" w:rsidRPr="00A271BB">
        <w:t xml:space="preserve"> </w:t>
      </w:r>
      <w:r w:rsidRPr="00A271BB">
        <w:t>: Moyens matériels</w:t>
      </w:r>
      <w:bookmarkEnd w:id="125"/>
      <w:bookmarkEnd w:id="126"/>
    </w:p>
    <w:p w14:paraId="744FAB11" w14:textId="49690B3E" w:rsidR="00FB0D1B" w:rsidRPr="002D7D5E" w:rsidRDefault="00FB0D1B" w:rsidP="002D7D5E">
      <w:pPr>
        <w:pStyle w:val="Textecourantarticle"/>
        <w:ind w:right="224"/>
      </w:pPr>
      <w:r w:rsidRPr="002D7D5E">
        <w:t xml:space="preserve">Le CRFPA met à la disposition des apprenants et des formateurs </w:t>
      </w:r>
      <w:r w:rsidR="00BE0604">
        <w:t xml:space="preserve">et responsables pédagogiques </w:t>
      </w:r>
      <w:r w:rsidRPr="002D7D5E">
        <w:t>divers moyens matériels, dont l’utilisation à des fins personnelles est interdite.</w:t>
      </w:r>
    </w:p>
    <w:p w14:paraId="3A3454A9" w14:textId="5E8BF328" w:rsidR="00FA10D7" w:rsidRDefault="00FB0D1B" w:rsidP="0088447E">
      <w:pPr>
        <w:pStyle w:val="Textecourantarticle"/>
        <w:ind w:right="224"/>
      </w:pPr>
      <w:r w:rsidRPr="002D7D5E">
        <w:t>Chacun est tenu de conserver en bon état le matériel qui lui est confié. Il doit en faire un usage conforme à son objet et selon les règles délivrées.</w:t>
      </w:r>
    </w:p>
    <w:p w14:paraId="73254A4C" w14:textId="5B1EF7EB" w:rsidR="008E7A41" w:rsidRPr="006421A0" w:rsidRDefault="008E7A41" w:rsidP="008E7A41">
      <w:pPr>
        <w:pStyle w:val="ArticlesR"/>
      </w:pPr>
      <w:r w:rsidRPr="006421A0">
        <w:t xml:space="preserve">Article </w:t>
      </w:r>
      <w:r w:rsidR="00E2299B">
        <w:t>R4</w:t>
      </w:r>
      <w:r w:rsidR="004C21F4">
        <w:t>4</w:t>
      </w:r>
      <w:r w:rsidR="00E2299B" w:rsidRPr="006421A0">
        <w:t xml:space="preserve"> </w:t>
      </w:r>
      <w:r w:rsidRPr="006421A0">
        <w:t xml:space="preserve">: </w:t>
      </w:r>
      <w:r>
        <w:t>XXXXX</w:t>
      </w:r>
    </w:p>
    <w:p w14:paraId="78A02F8E" w14:textId="4E23AC25" w:rsidR="006E3C4C" w:rsidRDefault="006E3C4C" w:rsidP="006E3C4C">
      <w:pPr>
        <w:pStyle w:val="Textecourantarticle"/>
      </w:pPr>
      <w:bookmarkStart w:id="127" w:name="_Toc367952991"/>
      <w:bookmarkStart w:id="128" w:name="_Toc368326893"/>
      <w:proofErr w:type="spellStart"/>
      <w:r w:rsidRPr="006E3C4C">
        <w:rPr>
          <w:highlight w:val="yellow"/>
        </w:rPr>
        <w:t>xxxx</w:t>
      </w:r>
      <w:proofErr w:type="spellEnd"/>
    </w:p>
    <w:p w14:paraId="344D54CC" w14:textId="669822A2" w:rsidR="00FB0D1B" w:rsidRPr="00A271BB" w:rsidRDefault="00FB0D1B" w:rsidP="002D7D5E">
      <w:pPr>
        <w:pStyle w:val="Articlegris"/>
        <w:ind w:right="224"/>
      </w:pPr>
      <w:r w:rsidRPr="00A271BB">
        <w:t xml:space="preserve">Article </w:t>
      </w:r>
      <w:r w:rsidR="00E2299B" w:rsidRPr="00A271BB">
        <w:t>N</w:t>
      </w:r>
      <w:r w:rsidR="00E2299B">
        <w:t>4</w:t>
      </w:r>
      <w:r w:rsidR="004C21F4">
        <w:t>5</w:t>
      </w:r>
      <w:r w:rsidR="00E2299B" w:rsidRPr="00A271BB">
        <w:t> </w:t>
      </w:r>
      <w:r w:rsidRPr="00A271BB">
        <w:t>: Remboursement de frais</w:t>
      </w:r>
      <w:bookmarkEnd w:id="127"/>
      <w:bookmarkEnd w:id="128"/>
    </w:p>
    <w:p w14:paraId="15BAD37B" w14:textId="77777777" w:rsidR="00551DF2" w:rsidRDefault="00FB0D1B" w:rsidP="008E7A41">
      <w:pPr>
        <w:pStyle w:val="Textecourantarticle"/>
        <w:ind w:left="426" w:right="224"/>
      </w:pPr>
      <w:r w:rsidRPr="00A271BB">
        <w:t>Les frais du personnel, des formateurs et des responsables pédagogiques peuvent être remboursés dans les conditions fixées par le conseil d’administration.</w:t>
      </w:r>
    </w:p>
    <w:p w14:paraId="746B937B" w14:textId="7DA04E61" w:rsidR="00226CC5" w:rsidRPr="006421A0" w:rsidRDefault="00226CC5" w:rsidP="00226CC5">
      <w:pPr>
        <w:pStyle w:val="ArticlesR"/>
      </w:pPr>
      <w:r w:rsidRPr="006421A0">
        <w:lastRenderedPageBreak/>
        <w:t xml:space="preserve">Article </w:t>
      </w:r>
      <w:r>
        <w:t>R45</w:t>
      </w:r>
      <w:r w:rsidRPr="006421A0">
        <w:t xml:space="preserve"> : </w:t>
      </w:r>
      <w:r>
        <w:t>XXXXX</w:t>
      </w:r>
    </w:p>
    <w:p w14:paraId="5E05CF97" w14:textId="77777777" w:rsidR="00226CC5" w:rsidRDefault="00226CC5" w:rsidP="00226CC5">
      <w:pPr>
        <w:pStyle w:val="Textecourantarticle"/>
      </w:pPr>
      <w:proofErr w:type="spellStart"/>
      <w:r w:rsidRPr="006E3C4C">
        <w:rPr>
          <w:highlight w:val="yellow"/>
        </w:rPr>
        <w:t>xxxx</w:t>
      </w:r>
      <w:proofErr w:type="spellEnd"/>
    </w:p>
    <w:p w14:paraId="14F70984" w14:textId="77777777" w:rsidR="0088447E" w:rsidRDefault="0088447E" w:rsidP="00FA10D7">
      <w:pPr>
        <w:pStyle w:val="Textecourantarticle"/>
      </w:pPr>
      <w:bookmarkStart w:id="129" w:name="_Toc51942785"/>
    </w:p>
    <w:p w14:paraId="2827D4DF" w14:textId="77777777" w:rsidR="0088447E" w:rsidRDefault="0088447E" w:rsidP="00FA10D7">
      <w:pPr>
        <w:pStyle w:val="Textecourantarticle"/>
      </w:pPr>
    </w:p>
    <w:p w14:paraId="487BAC6F" w14:textId="77777777" w:rsidR="00FB0D1B" w:rsidRPr="00957D47" w:rsidRDefault="00FB01D8" w:rsidP="00BD3161">
      <w:pPr>
        <w:pStyle w:val="GrandTitre"/>
        <w:ind w:left="0"/>
      </w:pPr>
      <w:bookmarkStart w:id="130" w:name="_Toc214469754"/>
      <w:r w:rsidRPr="00FB01D8">
        <w:rPr>
          <w:color w:val="000000" w:themeColor="text1"/>
        </w:rPr>
        <w:t>TITRE X :</w:t>
      </w:r>
      <w:r w:rsidRPr="00957D47">
        <w:t xml:space="preserve"> R</w:t>
      </w:r>
      <w:r>
        <w:t>È</w:t>
      </w:r>
      <w:r w:rsidRPr="00957D47">
        <w:t>GLES D’HYGI</w:t>
      </w:r>
      <w:r>
        <w:t>È</w:t>
      </w:r>
      <w:r w:rsidRPr="00957D47">
        <w:t>NE ET DE S</w:t>
      </w:r>
      <w:r>
        <w:t>É</w:t>
      </w:r>
      <w:r w:rsidRPr="00957D47">
        <w:t>CURIT</w:t>
      </w:r>
      <w:bookmarkEnd w:id="129"/>
      <w:r>
        <w:t>É</w:t>
      </w:r>
      <w:bookmarkEnd w:id="130"/>
    </w:p>
    <w:p w14:paraId="5E336CDA" w14:textId="3911DA91" w:rsidR="00FB0D1B" w:rsidRPr="00A271BB" w:rsidRDefault="00FB0D1B" w:rsidP="005A0C20">
      <w:pPr>
        <w:pStyle w:val="Articlegris"/>
        <w:ind w:right="224"/>
      </w:pPr>
      <w:r w:rsidRPr="00A271BB">
        <w:t xml:space="preserve">Article </w:t>
      </w:r>
      <w:r w:rsidR="00E2299B" w:rsidRPr="00A271BB">
        <w:t>N4</w:t>
      </w:r>
      <w:r w:rsidR="004C21F4">
        <w:t>6</w:t>
      </w:r>
      <w:r w:rsidR="00E2299B" w:rsidRPr="00A271BB">
        <w:t> </w:t>
      </w:r>
      <w:r w:rsidRPr="00A271BB">
        <w:t>: Principes généraux</w:t>
      </w:r>
    </w:p>
    <w:p w14:paraId="75E3E213" w14:textId="6B9D78FC" w:rsidR="00FB0D1B" w:rsidRPr="005A0C20" w:rsidRDefault="00FB0D1B" w:rsidP="005A0C20">
      <w:pPr>
        <w:pStyle w:val="Textecourantarticle"/>
        <w:ind w:right="224"/>
      </w:pPr>
      <w:r w:rsidRPr="005A0C20">
        <w:t>La prévention des risques d’accident et de maladie est impérative et exige de</w:t>
      </w:r>
      <w:r w:rsidR="00474960">
        <w:t xml:space="preserve"> toute personne</w:t>
      </w:r>
      <w:r w:rsidRPr="005A0C20">
        <w:t xml:space="preserve"> le respect</w:t>
      </w:r>
      <w:r w:rsidR="006D7851">
        <w:t> </w:t>
      </w:r>
      <w:r w:rsidRPr="005A0C20">
        <w:t>:</w:t>
      </w:r>
    </w:p>
    <w:p w14:paraId="4264EEE9" w14:textId="77777777" w:rsidR="00FB0D1B" w:rsidRPr="005A0C20" w:rsidRDefault="00FB0D1B" w:rsidP="005A0C20">
      <w:pPr>
        <w:pStyle w:val="Style1"/>
        <w:ind w:right="224"/>
      </w:pPr>
      <w:r w:rsidRPr="005A0C20">
        <w:t>des prescriptions applicables en matière d’hygiène et de sécurité sur les lieux de formation ;</w:t>
      </w:r>
    </w:p>
    <w:p w14:paraId="352E2BCC" w14:textId="4A8BCBBE" w:rsidR="00FB0D1B" w:rsidRPr="005A0C20" w:rsidRDefault="00FB0D1B" w:rsidP="005A0C20">
      <w:pPr>
        <w:pStyle w:val="Style1"/>
        <w:ind w:right="224"/>
      </w:pPr>
      <w:r w:rsidRPr="005A0C20">
        <w:t>de toute consigne imposée par le CRFPA, le constructeur ou le formateur s’agissant notamment de l’usage des matériels mis à disposition.</w:t>
      </w:r>
    </w:p>
    <w:p w14:paraId="47531211" w14:textId="701415FB" w:rsidR="00FB0D1B" w:rsidRPr="005A0C20" w:rsidRDefault="00701911" w:rsidP="005A0C20">
      <w:pPr>
        <w:pStyle w:val="Textecourantarticle"/>
        <w:ind w:right="224"/>
      </w:pPr>
      <w:r>
        <w:t>Toute personne</w:t>
      </w:r>
      <w:r w:rsidR="00FB0D1B" w:rsidRPr="005A0C20">
        <w:t xml:space="preserve"> doit veiller à sa sécurité personnelle et à celle des autres en respectant les consignes générales et particulières en matière d’hygiène et de sécurité.</w:t>
      </w:r>
    </w:p>
    <w:p w14:paraId="58E8F1A9" w14:textId="7F1557F0" w:rsidR="00FB0D1B" w:rsidRDefault="00FB0D1B" w:rsidP="005A0C20">
      <w:pPr>
        <w:pStyle w:val="Textecourantarticle"/>
        <w:ind w:right="224"/>
      </w:pPr>
      <w:r w:rsidRPr="005A0C20">
        <w:t>S</w:t>
      </w:r>
      <w:r w:rsidR="004B010B">
        <w:t>i elle</w:t>
      </w:r>
      <w:r w:rsidRPr="005A0C20">
        <w:t xml:space="preserve"> constate un dysfonctionnement, </w:t>
      </w:r>
      <w:r w:rsidR="004B010B">
        <w:t>elle</w:t>
      </w:r>
      <w:r w:rsidRPr="005A0C20">
        <w:t xml:space="preserve"> en avertit immédiatement </w:t>
      </w:r>
      <w:r w:rsidR="0016332E">
        <w:t>le CRFPA</w:t>
      </w:r>
      <w:r w:rsidRPr="005A0C20">
        <w:t>.</w:t>
      </w:r>
    </w:p>
    <w:p w14:paraId="7B8BD847" w14:textId="297224FA" w:rsidR="008E7A41" w:rsidRPr="006421A0" w:rsidRDefault="008E7A41" w:rsidP="008E7A41">
      <w:pPr>
        <w:pStyle w:val="ArticlesR"/>
      </w:pPr>
      <w:r w:rsidRPr="006421A0">
        <w:t xml:space="preserve">Article </w:t>
      </w:r>
      <w:r w:rsidR="00E2299B">
        <w:t>R4</w:t>
      </w:r>
      <w:r w:rsidR="004C21F4">
        <w:t>6</w:t>
      </w:r>
      <w:r w:rsidR="00E2299B" w:rsidRPr="006421A0">
        <w:t xml:space="preserve"> </w:t>
      </w:r>
      <w:r w:rsidRPr="006421A0">
        <w:t xml:space="preserve">: </w:t>
      </w:r>
      <w:r>
        <w:t>XXXXX</w:t>
      </w:r>
    </w:p>
    <w:p w14:paraId="2716CD6A" w14:textId="4D459E17" w:rsidR="00B24AE9" w:rsidRPr="005A0C20" w:rsidRDefault="006E3C4C" w:rsidP="006D7851">
      <w:pPr>
        <w:pStyle w:val="Textecourantarticle"/>
      </w:pPr>
      <w:proofErr w:type="spellStart"/>
      <w:r w:rsidRPr="006E3C4C">
        <w:rPr>
          <w:highlight w:val="yellow"/>
        </w:rPr>
        <w:t>xxxx</w:t>
      </w:r>
      <w:proofErr w:type="spellEnd"/>
    </w:p>
    <w:p w14:paraId="30D31966" w14:textId="6BC0B27B" w:rsidR="00FB0D1B" w:rsidRPr="00A271BB" w:rsidRDefault="00FB0D1B" w:rsidP="005A0C20">
      <w:pPr>
        <w:pStyle w:val="Articlegris"/>
        <w:ind w:right="224"/>
      </w:pPr>
      <w:r w:rsidRPr="00A271BB">
        <w:t xml:space="preserve">Article </w:t>
      </w:r>
      <w:r w:rsidR="00E2299B" w:rsidRPr="00A271BB">
        <w:t>N4</w:t>
      </w:r>
      <w:r w:rsidR="004C21F4">
        <w:t>7</w:t>
      </w:r>
      <w:r w:rsidR="00E2299B" w:rsidRPr="00A271BB">
        <w:t> </w:t>
      </w:r>
      <w:r w:rsidRPr="00A271BB">
        <w:t>: Consignes d’incendie</w:t>
      </w:r>
    </w:p>
    <w:p w14:paraId="2D82393E" w14:textId="67A68AF9" w:rsidR="00FB0D1B" w:rsidRPr="005A0C20" w:rsidRDefault="00FB0D1B" w:rsidP="005A0C20">
      <w:pPr>
        <w:pStyle w:val="Textecourantarticle"/>
        <w:ind w:right="224"/>
      </w:pPr>
      <w:r w:rsidRPr="005A0C20">
        <w:t xml:space="preserve">Les consignes d’incendie et notamment un plan de localisation des extincteurs et des issues de secours sont affichés dans les locaux. </w:t>
      </w:r>
      <w:r w:rsidR="00B5528D">
        <w:t>Toute personne</w:t>
      </w:r>
      <w:r w:rsidR="00B5528D" w:rsidRPr="005A0C20">
        <w:t xml:space="preserve"> </w:t>
      </w:r>
      <w:r w:rsidRPr="005A0C20">
        <w:t>doit en prendre connaissance.</w:t>
      </w:r>
    </w:p>
    <w:p w14:paraId="77DADB88" w14:textId="7B2E518A" w:rsidR="00FB0D1B" w:rsidRPr="005A0C20" w:rsidRDefault="00FB0D1B" w:rsidP="005A0C20">
      <w:pPr>
        <w:pStyle w:val="Textecourantarticle"/>
        <w:ind w:right="224"/>
      </w:pPr>
      <w:r w:rsidRPr="005A0C20">
        <w:t xml:space="preserve">En cas d’alerte, </w:t>
      </w:r>
      <w:r w:rsidR="00B5528D">
        <w:t xml:space="preserve">toute personne </w:t>
      </w:r>
      <w:r w:rsidRPr="005A0C20">
        <w:t>doit cesser toute activité et suivre dans le calme les instructions du CRFPA ou des services de secours.</w:t>
      </w:r>
    </w:p>
    <w:p w14:paraId="4618D6EC" w14:textId="41F9F0EE" w:rsidR="00EF33F9" w:rsidRDefault="00FB0D1B" w:rsidP="00EF33F9">
      <w:pPr>
        <w:pStyle w:val="Textecourantarticle"/>
        <w:ind w:right="224"/>
      </w:pPr>
      <w:r w:rsidRPr="005A0C20">
        <w:t xml:space="preserve">Toute personne témoin d’un début d’incendie doit immédiatement appeler les secours et alerter </w:t>
      </w:r>
      <w:r w:rsidR="003705EA">
        <w:t xml:space="preserve">le </w:t>
      </w:r>
      <w:r w:rsidRPr="005A0C20">
        <w:t>CRFPA.</w:t>
      </w:r>
    </w:p>
    <w:p w14:paraId="7E7FDECB" w14:textId="0B223E47" w:rsidR="008E7A41" w:rsidRPr="006421A0" w:rsidRDefault="008E7A41" w:rsidP="008E7A41">
      <w:pPr>
        <w:pStyle w:val="ArticlesR"/>
      </w:pPr>
      <w:r w:rsidRPr="006421A0">
        <w:t xml:space="preserve">Article </w:t>
      </w:r>
      <w:r w:rsidR="00E2299B">
        <w:t>R4</w:t>
      </w:r>
      <w:r w:rsidR="004C21F4">
        <w:t>7</w:t>
      </w:r>
      <w:r w:rsidR="00E2299B" w:rsidRPr="006421A0">
        <w:t xml:space="preserve"> </w:t>
      </w:r>
      <w:r w:rsidRPr="006421A0">
        <w:t xml:space="preserve">: </w:t>
      </w:r>
      <w:r>
        <w:t>XXXXX</w:t>
      </w:r>
    </w:p>
    <w:p w14:paraId="6AF99A58" w14:textId="2F3BC7BA" w:rsidR="00FA10D7" w:rsidRDefault="00FA10D7" w:rsidP="00FA10D7">
      <w:pPr>
        <w:pStyle w:val="Textecourantarticle"/>
        <w:rPr>
          <w:b/>
          <w:sz w:val="17"/>
        </w:rPr>
      </w:pPr>
      <w:proofErr w:type="spellStart"/>
      <w:r w:rsidRPr="006E3C4C">
        <w:rPr>
          <w:highlight w:val="yellow"/>
        </w:rPr>
        <w:t>xxxx</w:t>
      </w:r>
      <w:proofErr w:type="spellEnd"/>
    </w:p>
    <w:p w14:paraId="6C07836E" w14:textId="5B21A00A" w:rsidR="00FA10D7" w:rsidRDefault="00FA10D7" w:rsidP="00BD3161">
      <w:pPr>
        <w:pStyle w:val="Textecourantarticle"/>
        <w:ind w:left="0"/>
      </w:pPr>
    </w:p>
    <w:p w14:paraId="4812FE5D" w14:textId="12C7E9AB" w:rsidR="00FB0D1B" w:rsidRPr="00A271BB" w:rsidRDefault="00FB0D1B" w:rsidP="005A0C20">
      <w:pPr>
        <w:pStyle w:val="Articlegris"/>
        <w:ind w:right="224"/>
      </w:pPr>
      <w:r w:rsidRPr="00A271BB">
        <w:t xml:space="preserve">Article </w:t>
      </w:r>
      <w:r w:rsidR="00E2299B" w:rsidRPr="00A271BB">
        <w:t>N4</w:t>
      </w:r>
      <w:r w:rsidR="004C21F4">
        <w:t>8</w:t>
      </w:r>
      <w:r w:rsidR="00E2299B" w:rsidRPr="00A271BB">
        <w:t> </w:t>
      </w:r>
      <w:r w:rsidRPr="00A271BB">
        <w:t>: Boissons alcoolisées et substances illicites</w:t>
      </w:r>
    </w:p>
    <w:p w14:paraId="1BB52056" w14:textId="16C35EAF" w:rsidR="00FB0D1B" w:rsidRPr="005A0C20" w:rsidRDefault="00FB0D1B" w:rsidP="005A0C20">
      <w:pPr>
        <w:pStyle w:val="Textecourantarticle"/>
        <w:ind w:right="224"/>
      </w:pPr>
      <w:r w:rsidRPr="005A0C20">
        <w:t>L’introduction ou la consommation de drogue</w:t>
      </w:r>
      <w:r w:rsidR="005B78DC">
        <w:t>s</w:t>
      </w:r>
      <w:r w:rsidRPr="005A0C20">
        <w:t xml:space="preserve"> ou de boissons alcoolisées dans les locaux est interdite, sauf la consommation de boissons alcoolisées sur autorisation expresse du CRFPA notamment en cas de repas ou apéritif organisé.</w:t>
      </w:r>
    </w:p>
    <w:p w14:paraId="18A561F5" w14:textId="18635767" w:rsidR="006D7851" w:rsidRDefault="00FB0D1B" w:rsidP="006D7851">
      <w:pPr>
        <w:pStyle w:val="Textecourantarticle"/>
        <w:ind w:right="224"/>
      </w:pPr>
      <w:r w:rsidRPr="005A0C20">
        <w:t>Il est interdit de pénétrer ou de séjourner en état d’ivresse ou sous l’emprise de substances illicites dans les locaux du CRFPA.</w:t>
      </w:r>
    </w:p>
    <w:p w14:paraId="1B3D2F1F" w14:textId="693F2FB5" w:rsidR="008E7A41" w:rsidRPr="006421A0" w:rsidRDefault="008E7A41" w:rsidP="008E7A41">
      <w:pPr>
        <w:pStyle w:val="ArticlesR"/>
      </w:pPr>
      <w:r w:rsidRPr="006421A0">
        <w:lastRenderedPageBreak/>
        <w:t xml:space="preserve">Article </w:t>
      </w:r>
      <w:r w:rsidR="00E2299B">
        <w:t>R4</w:t>
      </w:r>
      <w:r w:rsidR="004C21F4">
        <w:t>8</w:t>
      </w:r>
      <w:r w:rsidR="00E2299B" w:rsidRPr="006421A0">
        <w:t xml:space="preserve"> </w:t>
      </w:r>
      <w:r w:rsidRPr="006421A0">
        <w:t xml:space="preserve">: </w:t>
      </w:r>
      <w:r>
        <w:t>XXXXX</w:t>
      </w:r>
    </w:p>
    <w:p w14:paraId="400A12E6" w14:textId="77777777" w:rsidR="00BD3161" w:rsidRPr="00BD3161" w:rsidRDefault="00BD3161" w:rsidP="00BD3161">
      <w:pPr>
        <w:pStyle w:val="Textecourantarticle"/>
      </w:pPr>
      <w:proofErr w:type="spellStart"/>
      <w:r w:rsidRPr="00BD3161">
        <w:rPr>
          <w:highlight w:val="yellow"/>
        </w:rPr>
        <w:t>xxxx</w:t>
      </w:r>
      <w:proofErr w:type="spellEnd"/>
    </w:p>
    <w:p w14:paraId="228B0B9C" w14:textId="1C53102C" w:rsidR="00FB0D1B" w:rsidRPr="00A271BB" w:rsidRDefault="00FB0D1B" w:rsidP="005A0C20">
      <w:pPr>
        <w:pStyle w:val="Articlegris"/>
        <w:ind w:right="224"/>
      </w:pPr>
      <w:r w:rsidRPr="00A271BB">
        <w:t xml:space="preserve">Article </w:t>
      </w:r>
      <w:r w:rsidR="00E2299B" w:rsidRPr="00A271BB">
        <w:t>N4</w:t>
      </w:r>
      <w:r w:rsidR="004C21F4">
        <w:t>9</w:t>
      </w:r>
      <w:r w:rsidR="00E2299B" w:rsidRPr="00A271BB">
        <w:t> </w:t>
      </w:r>
      <w:r w:rsidRPr="00A271BB">
        <w:t xml:space="preserve">: </w:t>
      </w:r>
      <w:r w:rsidRPr="00FB01D8">
        <w:t>Interdiction</w:t>
      </w:r>
      <w:r w:rsidRPr="00A271BB">
        <w:t xml:space="preserve"> de fumer</w:t>
      </w:r>
    </w:p>
    <w:p w14:paraId="4B493444" w14:textId="60142209" w:rsidR="00FB0D1B" w:rsidRDefault="00FB0D1B" w:rsidP="005A0C20">
      <w:pPr>
        <w:pStyle w:val="Textecourantarticle"/>
        <w:ind w:right="224"/>
      </w:pPr>
      <w:r w:rsidRPr="005A0C20">
        <w:t>Il est interdit de fumer et de vapoter dans les locaux du CRFPA</w:t>
      </w:r>
      <w:r w:rsidR="005B78DC">
        <w:t>,</w:t>
      </w:r>
      <w:r w:rsidRPr="005A0C20">
        <w:t xml:space="preserve"> sauf dans les espaces aménagés.</w:t>
      </w:r>
    </w:p>
    <w:p w14:paraId="5266F150" w14:textId="2C9BC91C" w:rsidR="008E7A41" w:rsidRPr="006421A0" w:rsidRDefault="008E7A41" w:rsidP="008E7A41">
      <w:pPr>
        <w:pStyle w:val="ArticlesR"/>
      </w:pPr>
      <w:r w:rsidRPr="006421A0">
        <w:t xml:space="preserve">Article </w:t>
      </w:r>
      <w:r w:rsidR="00E2299B">
        <w:t>R4</w:t>
      </w:r>
      <w:r w:rsidR="004C21F4">
        <w:t>9</w:t>
      </w:r>
      <w:r w:rsidR="00E2299B" w:rsidRPr="006421A0">
        <w:t xml:space="preserve"> </w:t>
      </w:r>
      <w:r w:rsidRPr="006421A0">
        <w:t xml:space="preserve">: </w:t>
      </w:r>
      <w:r>
        <w:t>XXXXX</w:t>
      </w:r>
    </w:p>
    <w:p w14:paraId="52447762" w14:textId="7829D85B" w:rsidR="006E3C4C" w:rsidRDefault="006E3C4C" w:rsidP="006E3C4C">
      <w:pPr>
        <w:pStyle w:val="Textecourantarticle"/>
      </w:pPr>
      <w:proofErr w:type="spellStart"/>
      <w:r w:rsidRPr="006E3C4C">
        <w:rPr>
          <w:highlight w:val="yellow"/>
        </w:rPr>
        <w:t>xxxx</w:t>
      </w:r>
      <w:proofErr w:type="spellEnd"/>
    </w:p>
    <w:p w14:paraId="27A4C4F8" w14:textId="785E06E1" w:rsidR="00FB0D1B" w:rsidRPr="00A271BB" w:rsidRDefault="00FB0D1B" w:rsidP="005A0C20">
      <w:pPr>
        <w:pStyle w:val="Articlegris"/>
        <w:ind w:right="224"/>
      </w:pPr>
      <w:r w:rsidRPr="00A271BB">
        <w:t xml:space="preserve">Article </w:t>
      </w:r>
      <w:r w:rsidR="00E2299B" w:rsidRPr="00A271BB">
        <w:t>N</w:t>
      </w:r>
      <w:r w:rsidR="004C21F4">
        <w:t>50</w:t>
      </w:r>
      <w:r w:rsidR="00E2299B" w:rsidRPr="00A271BB">
        <w:t> </w:t>
      </w:r>
      <w:r w:rsidRPr="00A271BB">
        <w:t>: Accident</w:t>
      </w:r>
    </w:p>
    <w:p w14:paraId="772513D0" w14:textId="77777777" w:rsidR="00FB0D1B" w:rsidRDefault="00FB0D1B" w:rsidP="005A0C20">
      <w:pPr>
        <w:pStyle w:val="Textecourantarticle"/>
        <w:ind w:right="224"/>
      </w:pPr>
      <w:r w:rsidRPr="005A0C20">
        <w:t>Toute victime d’un accident – survenu dans les locaux ou pendant le temps de trajet vers le CRFPA – ou tout témoin d’un tel accident avertit immédiatement le CRFPA.</w:t>
      </w:r>
    </w:p>
    <w:p w14:paraId="64761BD4" w14:textId="36D38C7E" w:rsidR="008E7A41" w:rsidRPr="006421A0" w:rsidRDefault="008E7A41" w:rsidP="008E7A41">
      <w:pPr>
        <w:pStyle w:val="ArticlesR"/>
      </w:pPr>
      <w:r w:rsidRPr="006421A0">
        <w:t xml:space="preserve">Article </w:t>
      </w:r>
      <w:r w:rsidR="00E2299B">
        <w:t>R</w:t>
      </w:r>
      <w:r w:rsidR="004C21F4">
        <w:t>50</w:t>
      </w:r>
      <w:r w:rsidR="00E2299B" w:rsidRPr="006421A0">
        <w:t xml:space="preserve"> </w:t>
      </w:r>
      <w:r w:rsidRPr="006421A0">
        <w:t xml:space="preserve">: </w:t>
      </w:r>
      <w:r>
        <w:t>XXXXX</w:t>
      </w:r>
    </w:p>
    <w:p w14:paraId="55E80989" w14:textId="5721F364" w:rsidR="008E7A41" w:rsidRDefault="006E3C4C" w:rsidP="006D7851">
      <w:pPr>
        <w:pStyle w:val="Textecourantarticle"/>
      </w:pPr>
      <w:proofErr w:type="spellStart"/>
      <w:r w:rsidRPr="006E3C4C">
        <w:rPr>
          <w:highlight w:val="yellow"/>
        </w:rPr>
        <w:t>xxxx</w:t>
      </w:r>
      <w:proofErr w:type="spellEnd"/>
    </w:p>
    <w:p w14:paraId="5200E423" w14:textId="79D8C743" w:rsidR="00FB0D1B" w:rsidRPr="002D7D5E" w:rsidRDefault="00FB0D1B" w:rsidP="005A0C20">
      <w:pPr>
        <w:pStyle w:val="Articlegris"/>
        <w:ind w:right="224"/>
      </w:pPr>
      <w:bookmarkStart w:id="131" w:name="_Toc367953000"/>
      <w:bookmarkStart w:id="132" w:name="_Toc368326902"/>
      <w:r w:rsidRPr="00A271BB">
        <w:t xml:space="preserve">Article </w:t>
      </w:r>
      <w:r w:rsidR="00E2299B" w:rsidRPr="00A271BB">
        <w:t>N</w:t>
      </w:r>
      <w:r w:rsidR="004C21F4">
        <w:t>51</w:t>
      </w:r>
      <w:r w:rsidR="00E2299B" w:rsidRPr="00A271BB">
        <w:t> </w:t>
      </w:r>
      <w:r w:rsidRPr="00A271BB">
        <w:t>: Accès aux locaux</w:t>
      </w:r>
      <w:bookmarkEnd w:id="131"/>
      <w:bookmarkEnd w:id="132"/>
    </w:p>
    <w:p w14:paraId="073CF014" w14:textId="6481D21A" w:rsidR="00FB0D1B" w:rsidRPr="002D7D5E" w:rsidRDefault="00FB0D1B" w:rsidP="005A0C20">
      <w:pPr>
        <w:pStyle w:val="Textecourantarticle"/>
        <w:ind w:right="224"/>
      </w:pPr>
      <w:r w:rsidRPr="002D7D5E">
        <w:t>Sauf autorisation expresse du CRFPA, il est interdit de :</w:t>
      </w:r>
    </w:p>
    <w:p w14:paraId="47D2EF2E" w14:textId="77777777" w:rsidR="00FB0D1B" w:rsidRPr="002D7D5E" w:rsidRDefault="00FB0D1B" w:rsidP="00614D49">
      <w:pPr>
        <w:pStyle w:val="Style1"/>
      </w:pPr>
      <w:r w:rsidRPr="002D7D5E">
        <w:t>entrer ou demeurer dans les locaux à d’autres fins que la formation ou les examens ;</w:t>
      </w:r>
    </w:p>
    <w:p w14:paraId="022E8F3B" w14:textId="77777777" w:rsidR="00FB0D1B" w:rsidRPr="002D7D5E" w:rsidRDefault="00FB0D1B" w:rsidP="00614D49">
      <w:pPr>
        <w:pStyle w:val="Style1"/>
      </w:pPr>
      <w:r w:rsidRPr="002D7D5E">
        <w:t>introduire, faire introduire ou faciliter l’introduction de personnes ou de matériels non autorisés ;</w:t>
      </w:r>
    </w:p>
    <w:p w14:paraId="4F3983E7" w14:textId="10B48241" w:rsidR="008E7A41" w:rsidRDefault="00FB0D1B" w:rsidP="008E7A41">
      <w:pPr>
        <w:pStyle w:val="Style1"/>
      </w:pPr>
      <w:r w:rsidRPr="002D7D5E">
        <w:t>procéder, dans ces locaux, à la vente de biens ou de services.</w:t>
      </w:r>
    </w:p>
    <w:p w14:paraId="6C861AF8" w14:textId="4477EF67" w:rsidR="008E7A41" w:rsidRPr="006421A0" w:rsidRDefault="008E7A41" w:rsidP="008E7A41">
      <w:pPr>
        <w:pStyle w:val="ArticlesR"/>
      </w:pPr>
      <w:r w:rsidRPr="006421A0">
        <w:t xml:space="preserve">Article </w:t>
      </w:r>
      <w:r w:rsidR="00E2299B">
        <w:t>R</w:t>
      </w:r>
      <w:r w:rsidR="004C21F4">
        <w:t>51</w:t>
      </w:r>
      <w:r w:rsidR="00E2299B" w:rsidRPr="006421A0">
        <w:t xml:space="preserve"> </w:t>
      </w:r>
      <w:r w:rsidRPr="006421A0">
        <w:t xml:space="preserve">: </w:t>
      </w:r>
      <w:r>
        <w:t>XXXXX</w:t>
      </w:r>
    </w:p>
    <w:p w14:paraId="0789F5E3" w14:textId="3B106819" w:rsidR="00226CC5" w:rsidRDefault="00BD3161" w:rsidP="00BD3161">
      <w:pPr>
        <w:pStyle w:val="Textecourantarticle"/>
      </w:pPr>
      <w:bookmarkStart w:id="133" w:name="_Toc51942786"/>
      <w:proofErr w:type="spellStart"/>
      <w:r>
        <w:rPr>
          <w:highlight w:val="yellow"/>
        </w:rPr>
        <w:t>x</w:t>
      </w:r>
      <w:r w:rsidR="00FA10D7" w:rsidRPr="006E3C4C">
        <w:rPr>
          <w:highlight w:val="yellow"/>
        </w:rPr>
        <w:t>xxx</w:t>
      </w:r>
      <w:proofErr w:type="spellEnd"/>
    </w:p>
    <w:p w14:paraId="7AFEA7D0" w14:textId="77777777" w:rsidR="00BD3161" w:rsidRDefault="00BD3161" w:rsidP="00BD3161">
      <w:pPr>
        <w:pStyle w:val="Textecourantarticle"/>
      </w:pPr>
    </w:p>
    <w:p w14:paraId="10033F13" w14:textId="77777777" w:rsidR="00EF33F9" w:rsidRDefault="00EF33F9">
      <w:pPr>
        <w:rPr>
          <w:b/>
          <w:color w:val="000000" w:themeColor="text1"/>
          <w:sz w:val="40"/>
        </w:rPr>
      </w:pPr>
      <w:r>
        <w:rPr>
          <w:color w:val="000000" w:themeColor="text1"/>
        </w:rPr>
        <w:br w:type="page"/>
      </w:r>
    </w:p>
    <w:p w14:paraId="27D6FED9" w14:textId="2C9CA218" w:rsidR="00FB0D1B" w:rsidRPr="004B75A5" w:rsidRDefault="00FB01D8" w:rsidP="00FB01D8">
      <w:pPr>
        <w:pStyle w:val="GrandTitre"/>
      </w:pPr>
      <w:bookmarkStart w:id="134" w:name="_Toc214469755"/>
      <w:r w:rsidRPr="00FB01D8">
        <w:rPr>
          <w:color w:val="000000" w:themeColor="text1"/>
        </w:rPr>
        <w:lastRenderedPageBreak/>
        <w:t>TITRE XI :</w:t>
      </w:r>
      <w:r w:rsidRPr="004B75A5">
        <w:t xml:space="preserve"> </w:t>
      </w:r>
      <w:r w:rsidRPr="00FB01D8">
        <w:t>DISPOSITIONS</w:t>
      </w:r>
      <w:r w:rsidRPr="004B75A5">
        <w:t xml:space="preserve"> FINALES</w:t>
      </w:r>
      <w:bookmarkEnd w:id="133"/>
      <w:bookmarkEnd w:id="134"/>
    </w:p>
    <w:p w14:paraId="3998AFC7" w14:textId="2560B031" w:rsidR="00FB0D1B" w:rsidRPr="002D7D5E" w:rsidRDefault="00FB0D1B" w:rsidP="005A0C20">
      <w:pPr>
        <w:pStyle w:val="Articlegris"/>
        <w:ind w:right="224"/>
      </w:pPr>
      <w:bookmarkStart w:id="135" w:name="_Toc367953007"/>
      <w:bookmarkStart w:id="136" w:name="_Toc368326909"/>
      <w:r w:rsidRPr="00A271BB">
        <w:t xml:space="preserve">Article </w:t>
      </w:r>
      <w:r w:rsidR="00E2299B" w:rsidRPr="00A271BB">
        <w:t>N</w:t>
      </w:r>
      <w:r w:rsidR="0001086D">
        <w:t>52</w:t>
      </w:r>
      <w:r w:rsidR="00E2299B" w:rsidRPr="00A271BB">
        <w:t> </w:t>
      </w:r>
      <w:r w:rsidRPr="00A271BB">
        <w:t>: Communication du règlement intérieur</w:t>
      </w:r>
      <w:bookmarkEnd w:id="135"/>
      <w:bookmarkEnd w:id="136"/>
    </w:p>
    <w:p w14:paraId="319C3F22" w14:textId="4F8BACC7" w:rsidR="00FB0D1B" w:rsidRPr="005A0C20" w:rsidRDefault="0001086D" w:rsidP="005A0C20">
      <w:pPr>
        <w:pStyle w:val="Textecourantarticle"/>
        <w:ind w:right="224"/>
      </w:pPr>
      <w:r w:rsidRPr="0001086D">
        <w:t>Le présent règlement intérieur est communiqué, par tout moyen conférant date certaine à sa réception, à chaque élève avocat préalablement à son inscription au CRFPA, à chaque participant à une action de formation continue préalablement à toute inscription et, pour leur information, aux bâtonniers du ressort du CRFPA</w:t>
      </w:r>
      <w:r w:rsidR="00FB0D1B" w:rsidRPr="005A0C20">
        <w:t xml:space="preserve">. </w:t>
      </w:r>
    </w:p>
    <w:p w14:paraId="522ECD06" w14:textId="77777777" w:rsidR="00FB0D1B" w:rsidRPr="005A0C20" w:rsidRDefault="00FB0D1B" w:rsidP="005A0C20">
      <w:pPr>
        <w:pStyle w:val="Textecourantarticle"/>
        <w:ind w:right="224"/>
      </w:pPr>
      <w:r w:rsidRPr="005A0C20">
        <w:t>Dans les mêmes formes, toute modification du présent règlement intérieur les concernant est communiquée par le CRFPA aux personnes visées au premier alinéa, dans un délai de quinze jours à compter de la date de cette modification.</w:t>
      </w:r>
    </w:p>
    <w:p w14:paraId="687C3891" w14:textId="77777777" w:rsidR="00FB0D1B" w:rsidRPr="005A0C20" w:rsidRDefault="00FB0D1B" w:rsidP="005A0C20">
      <w:pPr>
        <w:pStyle w:val="Textecourantarticle"/>
        <w:ind w:right="224"/>
      </w:pPr>
      <w:r w:rsidRPr="005A0C20">
        <w:t>Le présent règlement intérieur est également communiqué, sur leur demande, à tous les avocats du ressort du CRFPA.</w:t>
      </w:r>
    </w:p>
    <w:p w14:paraId="00930745" w14:textId="77777777" w:rsidR="00551DF2" w:rsidRDefault="00FB0D1B" w:rsidP="008E7A41">
      <w:pPr>
        <w:pStyle w:val="Textecourantarticle"/>
        <w:ind w:right="224"/>
      </w:pPr>
      <w:r w:rsidRPr="005A0C20">
        <w:t>Il est consultable sur le site internet du CRFPA.</w:t>
      </w:r>
    </w:p>
    <w:p w14:paraId="238A8775" w14:textId="03385286" w:rsidR="008E7A41" w:rsidRPr="006421A0" w:rsidRDefault="008E7A41" w:rsidP="008E7A41">
      <w:pPr>
        <w:pStyle w:val="ArticlesR"/>
      </w:pPr>
      <w:r w:rsidRPr="006421A0">
        <w:t xml:space="preserve">Article </w:t>
      </w:r>
      <w:r w:rsidR="00E2299B">
        <w:t>R</w:t>
      </w:r>
      <w:r w:rsidR="0001086D">
        <w:t>52</w:t>
      </w:r>
      <w:r w:rsidR="00E2299B" w:rsidRPr="006421A0">
        <w:t xml:space="preserve"> </w:t>
      </w:r>
      <w:r w:rsidRPr="006421A0">
        <w:t xml:space="preserve">: </w:t>
      </w:r>
      <w:r w:rsidRPr="008E7A41">
        <w:t>XXXXX</w:t>
      </w:r>
    </w:p>
    <w:p w14:paraId="6E1B22DF" w14:textId="22C29D9F" w:rsidR="00DB6194" w:rsidRDefault="006E3C4C" w:rsidP="006D7851">
      <w:pPr>
        <w:pStyle w:val="Textecourantarticle"/>
        <w:rPr>
          <w:b/>
          <w:sz w:val="17"/>
        </w:rPr>
      </w:pPr>
      <w:proofErr w:type="spellStart"/>
      <w:r w:rsidRPr="006E3C4C">
        <w:rPr>
          <w:highlight w:val="yellow"/>
        </w:rPr>
        <w:t>xxxx</w:t>
      </w:r>
      <w:proofErr w:type="spellEnd"/>
    </w:p>
    <w:sectPr w:rsidR="00DB6194" w:rsidSect="00BD3161">
      <w:pgSz w:w="11910" w:h="16840"/>
      <w:pgMar w:top="1276" w:right="740" w:bottom="993" w:left="740" w:header="514"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3EC4B" w14:textId="77777777" w:rsidR="00494562" w:rsidRDefault="00494562">
      <w:r>
        <w:separator/>
      </w:r>
    </w:p>
  </w:endnote>
  <w:endnote w:type="continuationSeparator" w:id="0">
    <w:p w14:paraId="3AF3EB0F" w14:textId="77777777" w:rsidR="00494562" w:rsidRDefault="0049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3FD5" w14:textId="77777777" w:rsidR="006B2AC2" w:rsidRDefault="006B2AC2">
    <w:pPr>
      <w:pStyle w:val="Corpsdetexte"/>
      <w:spacing w:line="14" w:lineRule="auto"/>
    </w:pPr>
    <w:r>
      <w:rPr>
        <w:noProof/>
      </w:rPr>
      <mc:AlternateContent>
        <mc:Choice Requires="wps">
          <w:drawing>
            <wp:anchor distT="0" distB="0" distL="114300" distR="114300" simplePos="0" relativeHeight="251659264" behindDoc="1" locked="0" layoutInCell="1" allowOverlap="1" wp14:anchorId="54BE1C3A" wp14:editId="1C4DCDB1">
              <wp:simplePos x="0" y="0"/>
              <wp:positionH relativeFrom="page">
                <wp:posOffset>-83820</wp:posOffset>
              </wp:positionH>
              <wp:positionV relativeFrom="page">
                <wp:posOffset>10236356</wp:posOffset>
              </wp:positionV>
              <wp:extent cx="7641409" cy="9296124"/>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1409" cy="929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C3A" id="_x0000_t202" coordsize="21600,21600" o:spt="202" path="m,l,21600r21600,l21600,xe">
              <v:stroke joinstyle="miter"/>
              <v:path gradientshapeok="t" o:connecttype="rect"/>
            </v:shapetype>
            <v:shape id="Text Box 1" o:spid="_x0000_s1027" type="#_x0000_t202" style="position:absolute;margin-left:-6.6pt;margin-top:806pt;width:601.7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" filled="f" stroked="f">
              <v:path arrowok="t"/>
              <v:textbox inset="0,0,0,0">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6FD8B300" wp14:editId="6757ED93">
              <wp:simplePos x="0" y="0"/>
              <wp:positionH relativeFrom="page">
                <wp:posOffset>539750</wp:posOffset>
              </wp:positionH>
              <wp:positionV relativeFrom="page">
                <wp:posOffset>10151745</wp:posOffset>
              </wp:positionV>
              <wp:extent cx="6480175"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6350">
                        <a:solidFill>
                          <a:srgbClr val="4AC0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6675"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9.35pt" to="552.75pt,7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" strokecolor="#4ac0d5" strokeweight=".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3D55" w14:textId="77777777" w:rsidR="00494562" w:rsidRDefault="00494562">
      <w:r>
        <w:separator/>
      </w:r>
    </w:p>
  </w:footnote>
  <w:footnote w:type="continuationSeparator" w:id="0">
    <w:p w14:paraId="2AAECD9D" w14:textId="77777777" w:rsidR="00494562" w:rsidRDefault="0049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EB2F" w14:textId="77777777" w:rsidR="006B2AC2" w:rsidRDefault="006B2AC2">
    <w:pPr>
      <w:pStyle w:val="Corpsdetexte"/>
      <w:spacing w:line="14" w:lineRule="auto"/>
    </w:pPr>
    <w:r>
      <w:rPr>
        <w:noProof/>
      </w:rPr>
      <mc:AlternateContent>
        <mc:Choice Requires="wps">
          <w:drawing>
            <wp:anchor distT="0" distB="0" distL="114300" distR="114300" simplePos="0" relativeHeight="487472640" behindDoc="1" locked="0" layoutInCell="1" allowOverlap="1" wp14:anchorId="3354B8E2" wp14:editId="5445933D">
              <wp:simplePos x="0" y="0"/>
              <wp:positionH relativeFrom="page">
                <wp:posOffset>539750</wp:posOffset>
              </wp:positionH>
              <wp:positionV relativeFrom="page">
                <wp:posOffset>644525</wp:posOffset>
              </wp:positionV>
              <wp:extent cx="540385" cy="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385" cy="0"/>
                      </a:xfrm>
                      <a:prstGeom prst="line">
                        <a:avLst/>
                      </a:prstGeom>
                      <a:noFill/>
                      <a:ln w="12700">
                        <a:solidFill>
                          <a:srgbClr val="5275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85773" id="Line 4"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0.75pt" to="85.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" strokecolor="#527590" strokeweight="1pt">
              <o:lock v:ext="edit" shapetype="f"/>
              <w10:wrap anchorx="page" anchory="page"/>
            </v:line>
          </w:pict>
        </mc:Fallback>
      </mc:AlternateContent>
    </w:r>
    <w:r>
      <w:rPr>
        <w:noProof/>
      </w:rPr>
      <mc:AlternateContent>
        <mc:Choice Requires="wps">
          <w:drawing>
            <wp:anchor distT="0" distB="0" distL="114300" distR="114300" simplePos="0" relativeHeight="487473152" behindDoc="1" locked="0" layoutInCell="1" allowOverlap="1" wp14:anchorId="0C2E5C89" wp14:editId="69A0B149">
              <wp:simplePos x="0" y="0"/>
              <wp:positionH relativeFrom="page">
                <wp:posOffset>527050</wp:posOffset>
              </wp:positionH>
              <wp:positionV relativeFrom="page">
                <wp:posOffset>313690</wp:posOffset>
              </wp:positionV>
              <wp:extent cx="3209290" cy="26098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5C89" id="_x0000_t202" coordsize="21600,21600" o:spt="202" path="m,l,21600r21600,l21600,xe">
              <v:stroke joinstyle="miter"/>
              <v:path gradientshapeok="t" o:connecttype="rect"/>
            </v:shapetype>
            <v:shape id="Text Box 3" o:spid="_x0000_s1026" type="#_x0000_t202" style="position:absolute;margin-left:41.5pt;margin-top:24.7pt;width:252.7pt;height:20.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" filled="f" stroked="f">
              <v:path arrowok="t"/>
              <v:textbox inset="0,0,0,0">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38D3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84E8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769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A9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4C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85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6DC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7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3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4C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36E91"/>
    <w:multiLevelType w:val="hybridMultilevel"/>
    <w:tmpl w:val="958CA170"/>
    <w:lvl w:ilvl="0" w:tplc="D592D1B8">
      <w:numFmt w:val="bullet"/>
      <w:pStyle w:val="Style1"/>
      <w:lvlText w:val="●"/>
      <w:lvlJc w:val="left"/>
      <w:pPr>
        <w:ind w:left="677" w:hanging="340"/>
      </w:pPr>
      <w:rPr>
        <w:rFonts w:ascii="Arial" w:eastAsia="Arial" w:hAnsi="Arial" w:cs="Arial" w:hint="default"/>
        <w:color w:val="4AC0D5"/>
        <w:w w:val="100"/>
        <w:position w:val="-3"/>
        <w:sz w:val="28"/>
        <w:szCs w:val="28"/>
        <w:lang w:val="fr-FR" w:eastAsia="en-US" w:bidi="ar-SA"/>
      </w:rPr>
    </w:lvl>
    <w:lvl w:ilvl="1" w:tplc="2B56EA3A">
      <w:numFmt w:val="bullet"/>
      <w:lvlText w:val="•"/>
      <w:lvlJc w:val="left"/>
      <w:pPr>
        <w:ind w:left="1654" w:hanging="340"/>
      </w:pPr>
      <w:rPr>
        <w:rFonts w:hint="default"/>
        <w:lang w:val="fr-FR" w:eastAsia="en-US" w:bidi="ar-SA"/>
      </w:rPr>
    </w:lvl>
    <w:lvl w:ilvl="2" w:tplc="734832BA">
      <w:numFmt w:val="bullet"/>
      <w:lvlText w:val="•"/>
      <w:lvlJc w:val="left"/>
      <w:pPr>
        <w:ind w:left="2629" w:hanging="340"/>
      </w:pPr>
      <w:rPr>
        <w:rFonts w:hint="default"/>
        <w:lang w:val="fr-FR" w:eastAsia="en-US" w:bidi="ar-SA"/>
      </w:rPr>
    </w:lvl>
    <w:lvl w:ilvl="3" w:tplc="69E4C8C8">
      <w:numFmt w:val="bullet"/>
      <w:lvlText w:val="•"/>
      <w:lvlJc w:val="left"/>
      <w:pPr>
        <w:ind w:left="3603" w:hanging="340"/>
      </w:pPr>
      <w:rPr>
        <w:rFonts w:hint="default"/>
        <w:lang w:val="fr-FR" w:eastAsia="en-US" w:bidi="ar-SA"/>
      </w:rPr>
    </w:lvl>
    <w:lvl w:ilvl="4" w:tplc="4666143E">
      <w:numFmt w:val="bullet"/>
      <w:lvlText w:val="•"/>
      <w:lvlJc w:val="left"/>
      <w:pPr>
        <w:ind w:left="4578" w:hanging="340"/>
      </w:pPr>
      <w:rPr>
        <w:rFonts w:hint="default"/>
        <w:lang w:val="fr-FR" w:eastAsia="en-US" w:bidi="ar-SA"/>
      </w:rPr>
    </w:lvl>
    <w:lvl w:ilvl="5" w:tplc="F55EDC12">
      <w:numFmt w:val="bullet"/>
      <w:lvlText w:val="•"/>
      <w:lvlJc w:val="left"/>
      <w:pPr>
        <w:ind w:left="5552" w:hanging="340"/>
      </w:pPr>
      <w:rPr>
        <w:rFonts w:hint="default"/>
        <w:lang w:val="fr-FR" w:eastAsia="en-US" w:bidi="ar-SA"/>
      </w:rPr>
    </w:lvl>
    <w:lvl w:ilvl="6" w:tplc="24726AD4">
      <w:numFmt w:val="bullet"/>
      <w:lvlText w:val="•"/>
      <w:lvlJc w:val="left"/>
      <w:pPr>
        <w:ind w:left="6527" w:hanging="340"/>
      </w:pPr>
      <w:rPr>
        <w:rFonts w:hint="default"/>
        <w:lang w:val="fr-FR" w:eastAsia="en-US" w:bidi="ar-SA"/>
      </w:rPr>
    </w:lvl>
    <w:lvl w:ilvl="7" w:tplc="CEECF27C">
      <w:numFmt w:val="bullet"/>
      <w:lvlText w:val="•"/>
      <w:lvlJc w:val="left"/>
      <w:pPr>
        <w:ind w:left="7501" w:hanging="340"/>
      </w:pPr>
      <w:rPr>
        <w:rFonts w:hint="default"/>
        <w:lang w:val="fr-FR" w:eastAsia="en-US" w:bidi="ar-SA"/>
      </w:rPr>
    </w:lvl>
    <w:lvl w:ilvl="8" w:tplc="298411EE">
      <w:numFmt w:val="bullet"/>
      <w:lvlText w:val="•"/>
      <w:lvlJc w:val="left"/>
      <w:pPr>
        <w:ind w:left="8476" w:hanging="340"/>
      </w:pPr>
      <w:rPr>
        <w:rFonts w:hint="default"/>
        <w:lang w:val="fr-FR" w:eastAsia="en-US" w:bidi="ar-SA"/>
      </w:rPr>
    </w:lvl>
  </w:abstractNum>
  <w:abstractNum w:abstractNumId="11" w15:restartNumberingAfterBreak="0">
    <w:nsid w:val="036F6708"/>
    <w:multiLevelType w:val="hybridMultilevel"/>
    <w:tmpl w:val="4A423B72"/>
    <w:lvl w:ilvl="0" w:tplc="77E4E3BC">
      <w:start w:val="1"/>
      <w:numFmt w:val="lowerLetter"/>
      <w:lvlText w:val="%1)"/>
      <w:lvlJc w:val="left"/>
      <w:pPr>
        <w:ind w:left="751" w:hanging="360"/>
      </w:pPr>
      <w:rPr>
        <w:rFonts w:hint="default"/>
      </w:rPr>
    </w:lvl>
    <w:lvl w:ilvl="1" w:tplc="040C0019" w:tentative="1">
      <w:start w:val="1"/>
      <w:numFmt w:val="lowerLetter"/>
      <w:lvlText w:val="%2."/>
      <w:lvlJc w:val="left"/>
      <w:pPr>
        <w:ind w:left="1471" w:hanging="360"/>
      </w:pPr>
    </w:lvl>
    <w:lvl w:ilvl="2" w:tplc="040C001B" w:tentative="1">
      <w:start w:val="1"/>
      <w:numFmt w:val="lowerRoman"/>
      <w:lvlText w:val="%3."/>
      <w:lvlJc w:val="right"/>
      <w:pPr>
        <w:ind w:left="2191" w:hanging="180"/>
      </w:pPr>
    </w:lvl>
    <w:lvl w:ilvl="3" w:tplc="040C000F" w:tentative="1">
      <w:start w:val="1"/>
      <w:numFmt w:val="decimal"/>
      <w:lvlText w:val="%4."/>
      <w:lvlJc w:val="left"/>
      <w:pPr>
        <w:ind w:left="2911" w:hanging="360"/>
      </w:pPr>
    </w:lvl>
    <w:lvl w:ilvl="4" w:tplc="040C0019" w:tentative="1">
      <w:start w:val="1"/>
      <w:numFmt w:val="lowerLetter"/>
      <w:lvlText w:val="%5."/>
      <w:lvlJc w:val="left"/>
      <w:pPr>
        <w:ind w:left="3631" w:hanging="360"/>
      </w:pPr>
    </w:lvl>
    <w:lvl w:ilvl="5" w:tplc="040C001B" w:tentative="1">
      <w:start w:val="1"/>
      <w:numFmt w:val="lowerRoman"/>
      <w:lvlText w:val="%6."/>
      <w:lvlJc w:val="right"/>
      <w:pPr>
        <w:ind w:left="4351" w:hanging="180"/>
      </w:pPr>
    </w:lvl>
    <w:lvl w:ilvl="6" w:tplc="040C000F" w:tentative="1">
      <w:start w:val="1"/>
      <w:numFmt w:val="decimal"/>
      <w:lvlText w:val="%7."/>
      <w:lvlJc w:val="left"/>
      <w:pPr>
        <w:ind w:left="5071" w:hanging="360"/>
      </w:pPr>
    </w:lvl>
    <w:lvl w:ilvl="7" w:tplc="040C0019" w:tentative="1">
      <w:start w:val="1"/>
      <w:numFmt w:val="lowerLetter"/>
      <w:lvlText w:val="%8."/>
      <w:lvlJc w:val="left"/>
      <w:pPr>
        <w:ind w:left="5791" w:hanging="360"/>
      </w:pPr>
    </w:lvl>
    <w:lvl w:ilvl="8" w:tplc="040C001B" w:tentative="1">
      <w:start w:val="1"/>
      <w:numFmt w:val="lowerRoman"/>
      <w:lvlText w:val="%9."/>
      <w:lvlJc w:val="right"/>
      <w:pPr>
        <w:ind w:left="6511" w:hanging="180"/>
      </w:pPr>
    </w:lvl>
  </w:abstractNum>
  <w:abstractNum w:abstractNumId="12" w15:restartNumberingAfterBreak="0">
    <w:nsid w:val="04527148"/>
    <w:multiLevelType w:val="hybridMultilevel"/>
    <w:tmpl w:val="7CEE462C"/>
    <w:lvl w:ilvl="0" w:tplc="85C0AFC4">
      <w:start w:val="1"/>
      <w:numFmt w:val="decimal"/>
      <w:lvlText w:val="%1."/>
      <w:lvlJc w:val="left"/>
      <w:pPr>
        <w:ind w:left="1068" w:hanging="360"/>
      </w:pPr>
      <w:rPr>
        <w:rFont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A691504"/>
    <w:multiLevelType w:val="hybridMultilevel"/>
    <w:tmpl w:val="BCA0E9C2"/>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4" w15:restartNumberingAfterBreak="0">
    <w:nsid w:val="116E6731"/>
    <w:multiLevelType w:val="hybridMultilevel"/>
    <w:tmpl w:val="5FB4DCA4"/>
    <w:lvl w:ilvl="0" w:tplc="4AFAE9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2D3A13"/>
    <w:multiLevelType w:val="hybridMultilevel"/>
    <w:tmpl w:val="62D624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6305FC"/>
    <w:multiLevelType w:val="hybridMultilevel"/>
    <w:tmpl w:val="5186D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D669F0"/>
    <w:multiLevelType w:val="hybridMultilevel"/>
    <w:tmpl w:val="ADF2CD46"/>
    <w:lvl w:ilvl="0" w:tplc="C4E2A7E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8" w15:restartNumberingAfterBreak="0">
    <w:nsid w:val="1F761897"/>
    <w:multiLevelType w:val="hybridMultilevel"/>
    <w:tmpl w:val="4162C1E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9" w15:restartNumberingAfterBreak="0">
    <w:nsid w:val="1FD55714"/>
    <w:multiLevelType w:val="hybridMultilevel"/>
    <w:tmpl w:val="AA0AC8E0"/>
    <w:lvl w:ilvl="0" w:tplc="A6EC4D3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E467CBD"/>
    <w:multiLevelType w:val="hybridMultilevel"/>
    <w:tmpl w:val="13AAD56A"/>
    <w:lvl w:ilvl="0" w:tplc="040C0019">
      <w:start w:val="1"/>
      <w:numFmt w:val="low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1DD2BD3"/>
    <w:multiLevelType w:val="hybridMultilevel"/>
    <w:tmpl w:val="D79E84D6"/>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2" w15:restartNumberingAfterBreak="0">
    <w:nsid w:val="456B4BE7"/>
    <w:multiLevelType w:val="hybridMultilevel"/>
    <w:tmpl w:val="87E038DC"/>
    <w:lvl w:ilvl="0" w:tplc="C13218D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761753"/>
    <w:multiLevelType w:val="hybridMultilevel"/>
    <w:tmpl w:val="AA5E45CC"/>
    <w:lvl w:ilvl="0" w:tplc="040C0017">
      <w:start w:val="1"/>
      <w:numFmt w:val="low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93B6753"/>
    <w:multiLevelType w:val="hybridMultilevel"/>
    <w:tmpl w:val="34284B56"/>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5" w15:restartNumberingAfterBreak="0">
    <w:nsid w:val="63062EC0"/>
    <w:multiLevelType w:val="hybridMultilevel"/>
    <w:tmpl w:val="3CA01B8C"/>
    <w:lvl w:ilvl="0" w:tplc="D552353A">
      <w:numFmt w:val="bullet"/>
      <w:lvlText w:val="-"/>
      <w:lvlJc w:val="left"/>
      <w:pPr>
        <w:ind w:left="751" w:hanging="360"/>
      </w:pPr>
      <w:rPr>
        <w:rFonts w:ascii="Arial" w:eastAsia="Arial" w:hAnsi="Arial" w:cs="Arial" w:hint="default"/>
      </w:rPr>
    </w:lvl>
    <w:lvl w:ilvl="1" w:tplc="040C0003">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6" w15:restartNumberingAfterBreak="0">
    <w:nsid w:val="658E4153"/>
    <w:multiLevelType w:val="hybridMultilevel"/>
    <w:tmpl w:val="2852182C"/>
    <w:lvl w:ilvl="0" w:tplc="5F8CF70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7" w15:restartNumberingAfterBreak="0">
    <w:nsid w:val="68FD7806"/>
    <w:multiLevelType w:val="hybridMultilevel"/>
    <w:tmpl w:val="92B00F56"/>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8" w15:restartNumberingAfterBreak="0">
    <w:nsid w:val="6B6A7D89"/>
    <w:multiLevelType w:val="hybridMultilevel"/>
    <w:tmpl w:val="6E4E376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9" w15:restartNumberingAfterBreak="0">
    <w:nsid w:val="6C9319F8"/>
    <w:multiLevelType w:val="hybridMultilevel"/>
    <w:tmpl w:val="07FCB376"/>
    <w:lvl w:ilvl="0" w:tplc="FFFFFFFF">
      <w:start w:val="1"/>
      <w:numFmt w:val="lowerLetter"/>
      <w:lvlText w:val="%1)"/>
      <w:lvlJc w:val="left"/>
      <w:pPr>
        <w:ind w:left="2160" w:hanging="360"/>
      </w:pPr>
      <w:rPr>
        <w:rFonts w:hint="default"/>
        <w:b/>
        <w:bCs/>
      </w:rPr>
    </w:lvl>
    <w:lvl w:ilvl="1" w:tplc="040C0017">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7C3B2928"/>
    <w:multiLevelType w:val="hybridMultilevel"/>
    <w:tmpl w:val="5E22CE6A"/>
    <w:lvl w:ilvl="0" w:tplc="429CB80E">
      <w:start w:val="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106922"/>
    <w:multiLevelType w:val="hybridMultilevel"/>
    <w:tmpl w:val="F79E03C2"/>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num w:numId="1" w16cid:durableId="1383167502">
    <w:abstractNumId w:val="10"/>
  </w:num>
  <w:num w:numId="2" w16cid:durableId="2087603693">
    <w:abstractNumId w:val="4"/>
  </w:num>
  <w:num w:numId="3" w16cid:durableId="1817722573">
    <w:abstractNumId w:val="5"/>
  </w:num>
  <w:num w:numId="4" w16cid:durableId="552810763">
    <w:abstractNumId w:val="6"/>
  </w:num>
  <w:num w:numId="5" w16cid:durableId="735665004">
    <w:abstractNumId w:val="7"/>
  </w:num>
  <w:num w:numId="6" w16cid:durableId="1422482189">
    <w:abstractNumId w:val="9"/>
  </w:num>
  <w:num w:numId="7" w16cid:durableId="1886872038">
    <w:abstractNumId w:val="0"/>
  </w:num>
  <w:num w:numId="8" w16cid:durableId="1536044757">
    <w:abstractNumId w:val="1"/>
  </w:num>
  <w:num w:numId="9" w16cid:durableId="1187712075">
    <w:abstractNumId w:val="2"/>
  </w:num>
  <w:num w:numId="10" w16cid:durableId="1066874602">
    <w:abstractNumId w:val="3"/>
  </w:num>
  <w:num w:numId="11" w16cid:durableId="599680070">
    <w:abstractNumId w:val="8"/>
  </w:num>
  <w:num w:numId="12" w16cid:durableId="516314576">
    <w:abstractNumId w:val="16"/>
  </w:num>
  <w:num w:numId="13" w16cid:durableId="1580139999">
    <w:abstractNumId w:val="15"/>
  </w:num>
  <w:num w:numId="14" w16cid:durableId="1375736926">
    <w:abstractNumId w:val="12"/>
  </w:num>
  <w:num w:numId="15" w16cid:durableId="1321278238">
    <w:abstractNumId w:val="30"/>
  </w:num>
  <w:num w:numId="16" w16cid:durableId="1552686869">
    <w:abstractNumId w:val="22"/>
  </w:num>
  <w:num w:numId="17" w16cid:durableId="629366433">
    <w:abstractNumId w:val="14"/>
  </w:num>
  <w:num w:numId="18" w16cid:durableId="1185167514">
    <w:abstractNumId w:val="13"/>
  </w:num>
  <w:num w:numId="19" w16cid:durableId="1926305652">
    <w:abstractNumId w:val="21"/>
  </w:num>
  <w:num w:numId="20" w16cid:durableId="2118016972">
    <w:abstractNumId w:val="18"/>
  </w:num>
  <w:num w:numId="21" w16cid:durableId="254940449">
    <w:abstractNumId w:val="28"/>
  </w:num>
  <w:num w:numId="22" w16cid:durableId="1409813069">
    <w:abstractNumId w:val="17"/>
  </w:num>
  <w:num w:numId="23" w16cid:durableId="1344825054">
    <w:abstractNumId w:val="26"/>
  </w:num>
  <w:num w:numId="24" w16cid:durableId="579292654">
    <w:abstractNumId w:val="25"/>
  </w:num>
  <w:num w:numId="25" w16cid:durableId="2073580438">
    <w:abstractNumId w:val="11"/>
  </w:num>
  <w:num w:numId="26" w16cid:durableId="1047752760">
    <w:abstractNumId w:val="19"/>
  </w:num>
  <w:num w:numId="27" w16cid:durableId="1574927190">
    <w:abstractNumId w:val="24"/>
  </w:num>
  <w:num w:numId="28" w16cid:durableId="1789618188">
    <w:abstractNumId w:val="27"/>
  </w:num>
  <w:num w:numId="29" w16cid:durableId="263730208">
    <w:abstractNumId w:val="31"/>
  </w:num>
  <w:num w:numId="30" w16cid:durableId="1711954702">
    <w:abstractNumId w:val="29"/>
  </w:num>
  <w:num w:numId="31" w16cid:durableId="527137843">
    <w:abstractNumId w:val="20"/>
  </w:num>
  <w:num w:numId="32" w16cid:durableId="20789418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09"/>
    <w:rsid w:val="0001086D"/>
    <w:rsid w:val="00016D50"/>
    <w:rsid w:val="00021FE5"/>
    <w:rsid w:val="00022CB6"/>
    <w:rsid w:val="00023C4E"/>
    <w:rsid w:val="000240E9"/>
    <w:rsid w:val="000245B8"/>
    <w:rsid w:val="00025F8B"/>
    <w:rsid w:val="00027E18"/>
    <w:rsid w:val="00030D52"/>
    <w:rsid w:val="00034E5B"/>
    <w:rsid w:val="00041155"/>
    <w:rsid w:val="00046C24"/>
    <w:rsid w:val="00055E85"/>
    <w:rsid w:val="000668E2"/>
    <w:rsid w:val="00071366"/>
    <w:rsid w:val="000849F7"/>
    <w:rsid w:val="00093051"/>
    <w:rsid w:val="0009517C"/>
    <w:rsid w:val="000A7C03"/>
    <w:rsid w:val="000B635D"/>
    <w:rsid w:val="000D430E"/>
    <w:rsid w:val="000E6BBF"/>
    <w:rsid w:val="00111F71"/>
    <w:rsid w:val="00124D2D"/>
    <w:rsid w:val="001434E7"/>
    <w:rsid w:val="00156853"/>
    <w:rsid w:val="0016332E"/>
    <w:rsid w:val="00163D00"/>
    <w:rsid w:val="00164560"/>
    <w:rsid w:val="00166AF9"/>
    <w:rsid w:val="001676B9"/>
    <w:rsid w:val="001736A1"/>
    <w:rsid w:val="00174A83"/>
    <w:rsid w:val="0018270E"/>
    <w:rsid w:val="001A1021"/>
    <w:rsid w:val="001A25FA"/>
    <w:rsid w:val="001A2C8C"/>
    <w:rsid w:val="001C3D9B"/>
    <w:rsid w:val="001C591F"/>
    <w:rsid w:val="002077D7"/>
    <w:rsid w:val="00223D7B"/>
    <w:rsid w:val="00226CC5"/>
    <w:rsid w:val="00227D2D"/>
    <w:rsid w:val="00231865"/>
    <w:rsid w:val="00234842"/>
    <w:rsid w:val="00245335"/>
    <w:rsid w:val="00251359"/>
    <w:rsid w:val="0025347D"/>
    <w:rsid w:val="00253B34"/>
    <w:rsid w:val="00260C2B"/>
    <w:rsid w:val="00261831"/>
    <w:rsid w:val="002626B6"/>
    <w:rsid w:val="0027094C"/>
    <w:rsid w:val="002722AA"/>
    <w:rsid w:val="00281C92"/>
    <w:rsid w:val="00293876"/>
    <w:rsid w:val="0029741F"/>
    <w:rsid w:val="002A3B13"/>
    <w:rsid w:val="002A6AA4"/>
    <w:rsid w:val="002B03C7"/>
    <w:rsid w:val="002B748C"/>
    <w:rsid w:val="002B7816"/>
    <w:rsid w:val="002D39C6"/>
    <w:rsid w:val="002D402D"/>
    <w:rsid w:val="002D7348"/>
    <w:rsid w:val="002D7D5E"/>
    <w:rsid w:val="002E4F92"/>
    <w:rsid w:val="002F09CE"/>
    <w:rsid w:val="002F20FC"/>
    <w:rsid w:val="002F34BB"/>
    <w:rsid w:val="002F7E24"/>
    <w:rsid w:val="00306EB6"/>
    <w:rsid w:val="00307206"/>
    <w:rsid w:val="003100AF"/>
    <w:rsid w:val="00311E53"/>
    <w:rsid w:val="00315ED5"/>
    <w:rsid w:val="00330A8C"/>
    <w:rsid w:val="00331727"/>
    <w:rsid w:val="00344933"/>
    <w:rsid w:val="0035331E"/>
    <w:rsid w:val="00353914"/>
    <w:rsid w:val="003705EA"/>
    <w:rsid w:val="00371234"/>
    <w:rsid w:val="0038222E"/>
    <w:rsid w:val="0038336E"/>
    <w:rsid w:val="0038683C"/>
    <w:rsid w:val="00387B32"/>
    <w:rsid w:val="00391260"/>
    <w:rsid w:val="00395CFE"/>
    <w:rsid w:val="003A0BD2"/>
    <w:rsid w:val="003A6686"/>
    <w:rsid w:val="003C3D4D"/>
    <w:rsid w:val="003C4201"/>
    <w:rsid w:val="003C6E2D"/>
    <w:rsid w:val="003C7030"/>
    <w:rsid w:val="003E12E4"/>
    <w:rsid w:val="003E385C"/>
    <w:rsid w:val="004101D5"/>
    <w:rsid w:val="00413C17"/>
    <w:rsid w:val="0042625E"/>
    <w:rsid w:val="00432C58"/>
    <w:rsid w:val="0046748E"/>
    <w:rsid w:val="004700D7"/>
    <w:rsid w:val="00474960"/>
    <w:rsid w:val="00475BEC"/>
    <w:rsid w:val="004771C3"/>
    <w:rsid w:val="00484A23"/>
    <w:rsid w:val="004853D8"/>
    <w:rsid w:val="00492A82"/>
    <w:rsid w:val="00494562"/>
    <w:rsid w:val="004B010B"/>
    <w:rsid w:val="004B1B5C"/>
    <w:rsid w:val="004B3121"/>
    <w:rsid w:val="004B7399"/>
    <w:rsid w:val="004C1C67"/>
    <w:rsid w:val="004C21F4"/>
    <w:rsid w:val="004C3AB7"/>
    <w:rsid w:val="004C6970"/>
    <w:rsid w:val="004D01FD"/>
    <w:rsid w:val="004D6904"/>
    <w:rsid w:val="004F085B"/>
    <w:rsid w:val="004F5B82"/>
    <w:rsid w:val="004F6C62"/>
    <w:rsid w:val="005038CC"/>
    <w:rsid w:val="00507474"/>
    <w:rsid w:val="005078AA"/>
    <w:rsid w:val="00510CF4"/>
    <w:rsid w:val="00513295"/>
    <w:rsid w:val="0051330C"/>
    <w:rsid w:val="00514FCE"/>
    <w:rsid w:val="005231BA"/>
    <w:rsid w:val="00530602"/>
    <w:rsid w:val="00533527"/>
    <w:rsid w:val="0054261C"/>
    <w:rsid w:val="0054366C"/>
    <w:rsid w:val="00546DE9"/>
    <w:rsid w:val="00551DF2"/>
    <w:rsid w:val="00561F09"/>
    <w:rsid w:val="00565D02"/>
    <w:rsid w:val="00581EC2"/>
    <w:rsid w:val="005832C0"/>
    <w:rsid w:val="005906F9"/>
    <w:rsid w:val="00591908"/>
    <w:rsid w:val="005936C1"/>
    <w:rsid w:val="00593E84"/>
    <w:rsid w:val="00597025"/>
    <w:rsid w:val="00597A0B"/>
    <w:rsid w:val="005A0C20"/>
    <w:rsid w:val="005A1961"/>
    <w:rsid w:val="005A34E6"/>
    <w:rsid w:val="005A4250"/>
    <w:rsid w:val="005A6151"/>
    <w:rsid w:val="005A7EEF"/>
    <w:rsid w:val="005B78DC"/>
    <w:rsid w:val="005C0F0E"/>
    <w:rsid w:val="005C30A5"/>
    <w:rsid w:val="005D0067"/>
    <w:rsid w:val="005E0A2A"/>
    <w:rsid w:val="005E1561"/>
    <w:rsid w:val="005F12E8"/>
    <w:rsid w:val="005F7D38"/>
    <w:rsid w:val="00605EAA"/>
    <w:rsid w:val="00614D49"/>
    <w:rsid w:val="00631104"/>
    <w:rsid w:val="00632FFF"/>
    <w:rsid w:val="0063353C"/>
    <w:rsid w:val="006421A0"/>
    <w:rsid w:val="00643153"/>
    <w:rsid w:val="00651929"/>
    <w:rsid w:val="006524F8"/>
    <w:rsid w:val="00655581"/>
    <w:rsid w:val="00657B11"/>
    <w:rsid w:val="00661539"/>
    <w:rsid w:val="006641F1"/>
    <w:rsid w:val="00664B69"/>
    <w:rsid w:val="00670174"/>
    <w:rsid w:val="0068292E"/>
    <w:rsid w:val="00686614"/>
    <w:rsid w:val="0068734D"/>
    <w:rsid w:val="006933F3"/>
    <w:rsid w:val="0069408B"/>
    <w:rsid w:val="00694D80"/>
    <w:rsid w:val="006A0CE9"/>
    <w:rsid w:val="006A4BB8"/>
    <w:rsid w:val="006B0DD9"/>
    <w:rsid w:val="006B1983"/>
    <w:rsid w:val="006B2AC2"/>
    <w:rsid w:val="006B67A9"/>
    <w:rsid w:val="006C5D5F"/>
    <w:rsid w:val="006C7266"/>
    <w:rsid w:val="006D5194"/>
    <w:rsid w:val="006D7851"/>
    <w:rsid w:val="006E3C4C"/>
    <w:rsid w:val="006E4617"/>
    <w:rsid w:val="00701911"/>
    <w:rsid w:val="00705D4F"/>
    <w:rsid w:val="0070684D"/>
    <w:rsid w:val="00715D53"/>
    <w:rsid w:val="00716A84"/>
    <w:rsid w:val="00717D14"/>
    <w:rsid w:val="007205CE"/>
    <w:rsid w:val="00720895"/>
    <w:rsid w:val="00735570"/>
    <w:rsid w:val="00737C39"/>
    <w:rsid w:val="00745BDC"/>
    <w:rsid w:val="007634E8"/>
    <w:rsid w:val="00776B88"/>
    <w:rsid w:val="00780F33"/>
    <w:rsid w:val="00787EAF"/>
    <w:rsid w:val="00797021"/>
    <w:rsid w:val="007A2802"/>
    <w:rsid w:val="007A3F46"/>
    <w:rsid w:val="007B0517"/>
    <w:rsid w:val="007B258C"/>
    <w:rsid w:val="007B27ED"/>
    <w:rsid w:val="007B3CB6"/>
    <w:rsid w:val="007B6D25"/>
    <w:rsid w:val="007B7A0A"/>
    <w:rsid w:val="007C2D57"/>
    <w:rsid w:val="007D67EB"/>
    <w:rsid w:val="007E0C0B"/>
    <w:rsid w:val="007E7175"/>
    <w:rsid w:val="007F1FD0"/>
    <w:rsid w:val="00804F92"/>
    <w:rsid w:val="00826B93"/>
    <w:rsid w:val="008277F7"/>
    <w:rsid w:val="00827F08"/>
    <w:rsid w:val="0083273A"/>
    <w:rsid w:val="00850B69"/>
    <w:rsid w:val="00866BFF"/>
    <w:rsid w:val="00870F36"/>
    <w:rsid w:val="00876864"/>
    <w:rsid w:val="00876AAB"/>
    <w:rsid w:val="00880BAE"/>
    <w:rsid w:val="0088447E"/>
    <w:rsid w:val="00894487"/>
    <w:rsid w:val="00895853"/>
    <w:rsid w:val="008A767A"/>
    <w:rsid w:val="008A7EE6"/>
    <w:rsid w:val="008B01AC"/>
    <w:rsid w:val="008B19B8"/>
    <w:rsid w:val="008B1A64"/>
    <w:rsid w:val="008B3ADC"/>
    <w:rsid w:val="008B7FE7"/>
    <w:rsid w:val="008C26AC"/>
    <w:rsid w:val="008C4324"/>
    <w:rsid w:val="008C47C5"/>
    <w:rsid w:val="008C5568"/>
    <w:rsid w:val="008D153C"/>
    <w:rsid w:val="008D4F04"/>
    <w:rsid w:val="008E380F"/>
    <w:rsid w:val="008E41B0"/>
    <w:rsid w:val="008E4271"/>
    <w:rsid w:val="008E7A41"/>
    <w:rsid w:val="008F0934"/>
    <w:rsid w:val="008F1795"/>
    <w:rsid w:val="00904145"/>
    <w:rsid w:val="0090550C"/>
    <w:rsid w:val="00911F64"/>
    <w:rsid w:val="00912B74"/>
    <w:rsid w:val="009141C1"/>
    <w:rsid w:val="00916AB9"/>
    <w:rsid w:val="00921D30"/>
    <w:rsid w:val="00936270"/>
    <w:rsid w:val="009439DC"/>
    <w:rsid w:val="009458BA"/>
    <w:rsid w:val="00946ED9"/>
    <w:rsid w:val="00961224"/>
    <w:rsid w:val="009737AF"/>
    <w:rsid w:val="00974401"/>
    <w:rsid w:val="00974BEF"/>
    <w:rsid w:val="00980771"/>
    <w:rsid w:val="00987B31"/>
    <w:rsid w:val="009B1D72"/>
    <w:rsid w:val="009B6CD4"/>
    <w:rsid w:val="009B7361"/>
    <w:rsid w:val="009E49C9"/>
    <w:rsid w:val="00A038A8"/>
    <w:rsid w:val="00A04F70"/>
    <w:rsid w:val="00A06308"/>
    <w:rsid w:val="00A23643"/>
    <w:rsid w:val="00A23D4A"/>
    <w:rsid w:val="00A50906"/>
    <w:rsid w:val="00A5121F"/>
    <w:rsid w:val="00A53429"/>
    <w:rsid w:val="00A62A80"/>
    <w:rsid w:val="00A71673"/>
    <w:rsid w:val="00A73974"/>
    <w:rsid w:val="00A7758E"/>
    <w:rsid w:val="00A81282"/>
    <w:rsid w:val="00AA04E2"/>
    <w:rsid w:val="00AA17AD"/>
    <w:rsid w:val="00AA2120"/>
    <w:rsid w:val="00AA246F"/>
    <w:rsid w:val="00AB065D"/>
    <w:rsid w:val="00AC53AA"/>
    <w:rsid w:val="00AD2FC8"/>
    <w:rsid w:val="00AE2ED5"/>
    <w:rsid w:val="00AE4941"/>
    <w:rsid w:val="00AE64B6"/>
    <w:rsid w:val="00AE71E3"/>
    <w:rsid w:val="00AF238C"/>
    <w:rsid w:val="00B02AE4"/>
    <w:rsid w:val="00B14740"/>
    <w:rsid w:val="00B200E2"/>
    <w:rsid w:val="00B24AE9"/>
    <w:rsid w:val="00B2518B"/>
    <w:rsid w:val="00B30BE4"/>
    <w:rsid w:val="00B4496F"/>
    <w:rsid w:val="00B47EE4"/>
    <w:rsid w:val="00B510E5"/>
    <w:rsid w:val="00B5528D"/>
    <w:rsid w:val="00B6093D"/>
    <w:rsid w:val="00B60998"/>
    <w:rsid w:val="00B67A4D"/>
    <w:rsid w:val="00B86669"/>
    <w:rsid w:val="00B86BA2"/>
    <w:rsid w:val="00B910E3"/>
    <w:rsid w:val="00B91699"/>
    <w:rsid w:val="00B9467A"/>
    <w:rsid w:val="00B9742F"/>
    <w:rsid w:val="00B97AD0"/>
    <w:rsid w:val="00BB3B28"/>
    <w:rsid w:val="00BB5100"/>
    <w:rsid w:val="00BC3AC4"/>
    <w:rsid w:val="00BD0EFA"/>
    <w:rsid w:val="00BD210E"/>
    <w:rsid w:val="00BD3161"/>
    <w:rsid w:val="00BD50C3"/>
    <w:rsid w:val="00BE0604"/>
    <w:rsid w:val="00BE1D0C"/>
    <w:rsid w:val="00C07888"/>
    <w:rsid w:val="00C11522"/>
    <w:rsid w:val="00C15AC5"/>
    <w:rsid w:val="00C170DF"/>
    <w:rsid w:val="00C22799"/>
    <w:rsid w:val="00C3282D"/>
    <w:rsid w:val="00C4185C"/>
    <w:rsid w:val="00C4248F"/>
    <w:rsid w:val="00C4579E"/>
    <w:rsid w:val="00C5155E"/>
    <w:rsid w:val="00C53A04"/>
    <w:rsid w:val="00C604C6"/>
    <w:rsid w:val="00C672FD"/>
    <w:rsid w:val="00C67EDD"/>
    <w:rsid w:val="00C845DB"/>
    <w:rsid w:val="00CA13A8"/>
    <w:rsid w:val="00CC1CAA"/>
    <w:rsid w:val="00CC6759"/>
    <w:rsid w:val="00CD2A5C"/>
    <w:rsid w:val="00CD356C"/>
    <w:rsid w:val="00CD3F12"/>
    <w:rsid w:val="00CE2632"/>
    <w:rsid w:val="00CE35C2"/>
    <w:rsid w:val="00CE64CB"/>
    <w:rsid w:val="00CE7241"/>
    <w:rsid w:val="00CF3565"/>
    <w:rsid w:val="00CF4B75"/>
    <w:rsid w:val="00CF527B"/>
    <w:rsid w:val="00CF79B9"/>
    <w:rsid w:val="00D0088C"/>
    <w:rsid w:val="00D0101D"/>
    <w:rsid w:val="00D0134E"/>
    <w:rsid w:val="00D0184B"/>
    <w:rsid w:val="00D042B3"/>
    <w:rsid w:val="00D04413"/>
    <w:rsid w:val="00D34304"/>
    <w:rsid w:val="00D37184"/>
    <w:rsid w:val="00D40DAC"/>
    <w:rsid w:val="00D456B8"/>
    <w:rsid w:val="00D51C83"/>
    <w:rsid w:val="00D5568D"/>
    <w:rsid w:val="00D558B6"/>
    <w:rsid w:val="00D61395"/>
    <w:rsid w:val="00D61CC9"/>
    <w:rsid w:val="00D7016B"/>
    <w:rsid w:val="00D72731"/>
    <w:rsid w:val="00D74D7E"/>
    <w:rsid w:val="00D75143"/>
    <w:rsid w:val="00D8003B"/>
    <w:rsid w:val="00DB6194"/>
    <w:rsid w:val="00DE19E8"/>
    <w:rsid w:val="00DF15C9"/>
    <w:rsid w:val="00E07AE1"/>
    <w:rsid w:val="00E10DD3"/>
    <w:rsid w:val="00E1454C"/>
    <w:rsid w:val="00E14A61"/>
    <w:rsid w:val="00E17E11"/>
    <w:rsid w:val="00E2299B"/>
    <w:rsid w:val="00E23CCB"/>
    <w:rsid w:val="00E35E55"/>
    <w:rsid w:val="00E37E60"/>
    <w:rsid w:val="00E44B3F"/>
    <w:rsid w:val="00E54363"/>
    <w:rsid w:val="00E63D29"/>
    <w:rsid w:val="00E916C4"/>
    <w:rsid w:val="00E97ECB"/>
    <w:rsid w:val="00EA4E2C"/>
    <w:rsid w:val="00EB2322"/>
    <w:rsid w:val="00EB28EC"/>
    <w:rsid w:val="00EB5817"/>
    <w:rsid w:val="00ED0459"/>
    <w:rsid w:val="00ED717C"/>
    <w:rsid w:val="00EE3FE9"/>
    <w:rsid w:val="00EE7FF2"/>
    <w:rsid w:val="00EF33F9"/>
    <w:rsid w:val="00EF7008"/>
    <w:rsid w:val="00F136E4"/>
    <w:rsid w:val="00F13BFC"/>
    <w:rsid w:val="00F17F0F"/>
    <w:rsid w:val="00F2027C"/>
    <w:rsid w:val="00F22886"/>
    <w:rsid w:val="00F234F9"/>
    <w:rsid w:val="00F23731"/>
    <w:rsid w:val="00F249E4"/>
    <w:rsid w:val="00F2594B"/>
    <w:rsid w:val="00F31525"/>
    <w:rsid w:val="00F357F4"/>
    <w:rsid w:val="00F53574"/>
    <w:rsid w:val="00F57A34"/>
    <w:rsid w:val="00F64F21"/>
    <w:rsid w:val="00F66C44"/>
    <w:rsid w:val="00F67290"/>
    <w:rsid w:val="00F71252"/>
    <w:rsid w:val="00F764ED"/>
    <w:rsid w:val="00F851ED"/>
    <w:rsid w:val="00F86755"/>
    <w:rsid w:val="00F96343"/>
    <w:rsid w:val="00F977E8"/>
    <w:rsid w:val="00FA0DE5"/>
    <w:rsid w:val="00FA10D7"/>
    <w:rsid w:val="00FA658C"/>
    <w:rsid w:val="00FA6DB5"/>
    <w:rsid w:val="00FB01D8"/>
    <w:rsid w:val="00FB0D1B"/>
    <w:rsid w:val="00FB2320"/>
    <w:rsid w:val="00FB4D28"/>
    <w:rsid w:val="00FC03C3"/>
    <w:rsid w:val="00FD0DFB"/>
    <w:rsid w:val="00FE59CF"/>
    <w:rsid w:val="00FF2056"/>
    <w:rsid w:val="00FF6721"/>
    <w:rsid w:val="00FF6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CFF"/>
  <w15:docId w15:val="{1A47532A-3C04-2C41-9925-BF64880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83"/>
      <w:outlineLvl w:val="0"/>
    </w:pPr>
    <w:rPr>
      <w:b/>
      <w:bCs/>
      <w:sz w:val="24"/>
      <w:szCs w:val="24"/>
    </w:rPr>
  </w:style>
  <w:style w:type="paragraph" w:styleId="Titre2">
    <w:name w:val="heading 2"/>
    <w:basedOn w:val="Normal"/>
    <w:uiPriority w:val="9"/>
    <w:unhideWhenUsed/>
    <w:qFormat/>
    <w:pPr>
      <w:spacing w:before="124"/>
      <w:ind w:left="170"/>
      <w:outlineLvl w:val="1"/>
    </w:pPr>
    <w:rPr>
      <w:b/>
      <w:bCs/>
    </w:rPr>
  </w:style>
  <w:style w:type="paragraph" w:styleId="Titre3">
    <w:name w:val="heading 3"/>
    <w:basedOn w:val="Normal"/>
    <w:next w:val="Normal"/>
    <w:link w:val="Titre3Car"/>
    <w:uiPriority w:val="9"/>
    <w:semiHidden/>
    <w:unhideWhenUsed/>
    <w:qFormat/>
    <w:rsid w:val="004262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link w:val="ParagraphedelisteCar"/>
    <w:uiPriority w:val="34"/>
    <w:qFormat/>
    <w:pPr>
      <w:ind w:left="677" w:hanging="284"/>
    </w:pPr>
  </w:style>
  <w:style w:type="paragraph" w:customStyle="1" w:styleId="TableParagraph">
    <w:name w:val="Table Paragraph"/>
    <w:basedOn w:val="Normal"/>
    <w:uiPriority w:val="1"/>
    <w:qFormat/>
  </w:style>
  <w:style w:type="paragraph" w:customStyle="1" w:styleId="Style1">
    <w:name w:val="Style1"/>
    <w:basedOn w:val="Paragraphedeliste"/>
    <w:qFormat/>
    <w:rsid w:val="00387B32"/>
    <w:pPr>
      <w:numPr>
        <w:numId w:val="1"/>
      </w:numPr>
      <w:tabs>
        <w:tab w:val="left" w:pos="733"/>
      </w:tabs>
      <w:spacing w:before="120" w:after="120" w:line="260" w:lineRule="exact"/>
      <w:ind w:left="731"/>
      <w:contextualSpacing/>
      <w:jc w:val="both"/>
    </w:pPr>
    <w:rPr>
      <w:color w:val="4E5B61"/>
      <w:sz w:val="20"/>
    </w:rPr>
  </w:style>
  <w:style w:type="paragraph" w:customStyle="1" w:styleId="Textecourantarticle">
    <w:name w:val="Texte courant article"/>
    <w:qFormat/>
    <w:rsid w:val="00D558B6"/>
    <w:pPr>
      <w:spacing w:before="94" w:line="260" w:lineRule="exact"/>
      <w:ind w:left="391"/>
      <w:jc w:val="both"/>
    </w:pPr>
    <w:rPr>
      <w:rFonts w:ascii="Arial" w:eastAsia="Arial" w:hAnsi="Arial" w:cs="Arial"/>
      <w:color w:val="4E5B61"/>
      <w:sz w:val="20"/>
      <w:szCs w:val="20"/>
      <w:lang w:val="fr-FR"/>
    </w:rPr>
  </w:style>
  <w:style w:type="character" w:customStyle="1" w:styleId="CorpsdetexteCar">
    <w:name w:val="Corps de texte Car"/>
    <w:basedOn w:val="Policepardfaut"/>
    <w:link w:val="Corpsdetexte"/>
    <w:uiPriority w:val="1"/>
    <w:rsid w:val="00E23CCB"/>
    <w:rPr>
      <w:rFonts w:ascii="Arial" w:eastAsia="Arial" w:hAnsi="Arial" w:cs="Arial"/>
      <w:sz w:val="20"/>
      <w:szCs w:val="20"/>
      <w:lang w:val="fr-FR"/>
    </w:rPr>
  </w:style>
  <w:style w:type="paragraph" w:customStyle="1" w:styleId="Article">
    <w:name w:val="Article"/>
    <w:basedOn w:val="Normal"/>
    <w:qFormat/>
    <w:rsid w:val="00E23CCB"/>
    <w:pPr>
      <w:spacing w:before="124"/>
      <w:ind w:left="170"/>
    </w:pPr>
    <w:rPr>
      <w:b/>
      <w:color w:val="4E5B61"/>
    </w:rPr>
  </w:style>
  <w:style w:type="paragraph" w:customStyle="1" w:styleId="TitreArticleDispoSpeciCRFPA">
    <w:name w:val="Titre Article Dispo Speci CRFPA"/>
    <w:basedOn w:val="Normal"/>
    <w:qFormat/>
    <w:rsid w:val="00551DF2"/>
    <w:pPr>
      <w:pBdr>
        <w:top w:val="single" w:sz="12" w:space="4" w:color="E1ECF1"/>
        <w:left w:val="single" w:sz="12" w:space="4" w:color="E1ECF1"/>
        <w:bottom w:val="single" w:sz="12" w:space="4" w:color="E1ECF1"/>
        <w:right w:val="single" w:sz="12" w:space="4" w:color="E1ECF1"/>
      </w:pBdr>
      <w:shd w:val="clear" w:color="auto" w:fill="E1ECF1"/>
      <w:spacing w:before="100" w:beforeAutospacing="1"/>
      <w:ind w:left="284" w:right="224"/>
    </w:pPr>
    <w:rPr>
      <w:b/>
      <w:sz w:val="24"/>
    </w:rPr>
  </w:style>
  <w:style w:type="paragraph" w:styleId="En-tte">
    <w:name w:val="header"/>
    <w:basedOn w:val="Articlegris"/>
    <w:link w:val="En-tteCar"/>
    <w:uiPriority w:val="99"/>
    <w:unhideWhenUsed/>
    <w:rsid w:val="005F7D38"/>
    <w:pPr>
      <w:ind w:right="224"/>
    </w:pPr>
  </w:style>
  <w:style w:type="character" w:customStyle="1" w:styleId="En-tteCar">
    <w:name w:val="En-tête Car"/>
    <w:basedOn w:val="Policepardfaut"/>
    <w:link w:val="En-tte"/>
    <w:uiPriority w:val="99"/>
    <w:rsid w:val="005F7D38"/>
    <w:rPr>
      <w:rFonts w:ascii="Arial" w:eastAsia="Arial" w:hAnsi="Arial" w:cs="Arial"/>
      <w:b/>
      <w:color w:val="4E5B61"/>
      <w:shd w:val="clear" w:color="auto" w:fill="DCE3E9"/>
      <w:lang w:val="fr-FR"/>
    </w:rPr>
  </w:style>
  <w:style w:type="paragraph" w:styleId="Pieddepage">
    <w:name w:val="footer"/>
    <w:basedOn w:val="Normal"/>
    <w:link w:val="PieddepageCar"/>
    <w:uiPriority w:val="99"/>
    <w:unhideWhenUsed/>
    <w:rsid w:val="00164560"/>
    <w:pPr>
      <w:tabs>
        <w:tab w:val="center" w:pos="4536"/>
        <w:tab w:val="right" w:pos="9072"/>
      </w:tabs>
    </w:pPr>
  </w:style>
  <w:style w:type="character" w:customStyle="1" w:styleId="PieddepageCar">
    <w:name w:val="Pied de page Car"/>
    <w:basedOn w:val="Policepardfaut"/>
    <w:link w:val="Pieddepage"/>
    <w:uiPriority w:val="99"/>
    <w:rsid w:val="00164560"/>
    <w:rPr>
      <w:rFonts w:ascii="Arial" w:eastAsia="Arial" w:hAnsi="Arial" w:cs="Arial"/>
      <w:lang w:val="fr-FR"/>
    </w:rPr>
  </w:style>
  <w:style w:type="paragraph" w:customStyle="1" w:styleId="TitreArticle">
    <w:name w:val="Titre Article"/>
    <w:basedOn w:val="Normal"/>
    <w:qFormat/>
    <w:rsid w:val="00164560"/>
    <w:pPr>
      <w:spacing w:before="124"/>
      <w:ind w:left="170"/>
    </w:pPr>
    <w:rPr>
      <w:b/>
      <w:color w:val="4E5B61"/>
    </w:rPr>
  </w:style>
  <w:style w:type="paragraph" w:customStyle="1" w:styleId="Articlegris">
    <w:name w:val="Article gris"/>
    <w:next w:val="Normal"/>
    <w:qFormat/>
    <w:rsid w:val="00387B32"/>
    <w:pPr>
      <w:pBdr>
        <w:top w:val="single" w:sz="12" w:space="6" w:color="FFFFFF" w:themeColor="background1"/>
        <w:left w:val="single" w:sz="12" w:space="3" w:color="FFFFFF" w:themeColor="background1"/>
        <w:bottom w:val="single" w:sz="12" w:space="6" w:color="FFFFFF" w:themeColor="background1"/>
        <w:right w:val="single" w:sz="12" w:space="0" w:color="FFFFFF" w:themeColor="background1"/>
      </w:pBdr>
      <w:shd w:val="clear" w:color="auto" w:fill="DCE3E9"/>
      <w:spacing w:before="100" w:beforeAutospacing="1" w:after="100" w:afterAutospacing="1"/>
      <w:ind w:left="425" w:right="363" w:firstLine="142"/>
    </w:pPr>
    <w:rPr>
      <w:rFonts w:ascii="Arial" w:eastAsia="Arial" w:hAnsi="Arial" w:cs="Arial"/>
      <w:b/>
      <w:color w:val="4E5B61"/>
      <w:lang w:val="fr-FR"/>
    </w:rPr>
  </w:style>
  <w:style w:type="paragraph" w:customStyle="1" w:styleId="Section">
    <w:name w:val="Section"/>
    <w:next w:val="Article"/>
    <w:qFormat/>
    <w:rsid w:val="005C0F0E"/>
    <w:pPr>
      <w:pBdr>
        <w:top w:val="single" w:sz="48" w:space="1" w:color="35849A"/>
        <w:bottom w:val="single" w:sz="48" w:space="1" w:color="35849A"/>
      </w:pBdr>
      <w:shd w:val="clear" w:color="auto" w:fill="35849A"/>
      <w:tabs>
        <w:tab w:val="left" w:pos="7022"/>
      </w:tabs>
      <w:ind w:left="426" w:right="224"/>
      <w:contextualSpacing/>
    </w:pPr>
    <w:rPr>
      <w:rFonts w:ascii="Arial" w:eastAsia="Arial" w:hAnsi="Arial" w:cs="Arial"/>
      <w:b/>
      <w:caps/>
      <w:color w:val="FFFFFF" w:themeColor="background1"/>
      <w:lang w:val="fr-FR"/>
    </w:rPr>
  </w:style>
  <w:style w:type="paragraph" w:customStyle="1" w:styleId="GrandTitre">
    <w:name w:val="Grand Titre"/>
    <w:basedOn w:val="Normal"/>
    <w:qFormat/>
    <w:rsid w:val="00FB0D1B"/>
    <w:pPr>
      <w:pBdr>
        <w:bottom w:val="single" w:sz="12" w:space="3" w:color="50C0D4"/>
      </w:pBdr>
      <w:spacing w:before="86"/>
      <w:ind w:left="110"/>
    </w:pPr>
    <w:rPr>
      <w:b/>
      <w:color w:val="527590"/>
      <w:sz w:val="40"/>
    </w:rPr>
  </w:style>
  <w:style w:type="paragraph" w:customStyle="1" w:styleId="textearticlesencadr">
    <w:name w:val="texte articles encadré"/>
    <w:basedOn w:val="TitreArticleDispoSpeciCRFPA"/>
    <w:qFormat/>
    <w:rsid w:val="00551DF2"/>
    <w:rPr>
      <w:b w:val="0"/>
      <w:bCs/>
      <w:sz w:val="20"/>
      <w:szCs w:val="20"/>
    </w:rPr>
  </w:style>
  <w:style w:type="paragraph" w:customStyle="1" w:styleId="Sectionencadr">
    <w:name w:val="Section encadré"/>
    <w:basedOn w:val="TitreArticleDispoSpeciCRFPA"/>
    <w:qFormat/>
    <w:rsid w:val="00551DF2"/>
    <w:pPr>
      <w:ind w:firstLine="283"/>
    </w:pPr>
    <w:rPr>
      <w:color w:val="215868" w:themeColor="accent5" w:themeShade="80"/>
      <w:szCs w:val="24"/>
    </w:rPr>
  </w:style>
  <w:style w:type="paragraph" w:styleId="TM1">
    <w:name w:val="toc 1"/>
    <w:basedOn w:val="Normal"/>
    <w:next w:val="Normal"/>
    <w:autoRedefine/>
    <w:uiPriority w:val="39"/>
    <w:unhideWhenUsed/>
    <w:rsid w:val="005F7D38"/>
    <w:pPr>
      <w:spacing w:before="240" w:after="100"/>
    </w:pPr>
    <w:rPr>
      <w:color w:val="56C0D3"/>
      <w:sz w:val="24"/>
    </w:rPr>
  </w:style>
  <w:style w:type="paragraph" w:styleId="TM2">
    <w:name w:val="toc 2"/>
    <w:basedOn w:val="Normal"/>
    <w:next w:val="Normal"/>
    <w:autoRedefine/>
    <w:uiPriority w:val="39"/>
    <w:unhideWhenUsed/>
    <w:rsid w:val="005F7D38"/>
    <w:pPr>
      <w:spacing w:after="100"/>
      <w:ind w:left="220"/>
    </w:pPr>
    <w:rPr>
      <w:caps/>
    </w:rPr>
  </w:style>
  <w:style w:type="paragraph" w:styleId="TM3">
    <w:name w:val="toc 3"/>
    <w:basedOn w:val="Normal"/>
    <w:next w:val="Normal"/>
    <w:autoRedefine/>
    <w:uiPriority w:val="39"/>
    <w:unhideWhenUsed/>
    <w:rsid w:val="00DB6194"/>
    <w:pPr>
      <w:spacing w:after="100"/>
      <w:ind w:left="440"/>
    </w:pPr>
  </w:style>
  <w:style w:type="character" w:styleId="Lienhypertexte">
    <w:name w:val="Hyperlink"/>
    <w:basedOn w:val="Policepardfaut"/>
    <w:uiPriority w:val="99"/>
    <w:unhideWhenUsed/>
    <w:rsid w:val="00DB6194"/>
    <w:rPr>
      <w:color w:val="0000FF" w:themeColor="hyperlink"/>
      <w:u w:val="single"/>
    </w:rPr>
  </w:style>
  <w:style w:type="paragraph" w:customStyle="1" w:styleId="intro">
    <w:name w:val="intro"/>
    <w:qFormat/>
    <w:rsid w:val="00BB5100"/>
    <w:pPr>
      <w:spacing w:before="92" w:line="249" w:lineRule="auto"/>
      <w:ind w:left="110" w:right="105"/>
      <w:jc w:val="both"/>
    </w:pPr>
    <w:rPr>
      <w:rFonts w:ascii="Arial" w:eastAsia="Arial" w:hAnsi="Arial" w:cs="Arial"/>
      <w:b/>
      <w:bCs/>
      <w:color w:val="527590"/>
      <w:sz w:val="24"/>
      <w:szCs w:val="24"/>
      <w:lang w:val="fr-FR"/>
    </w:rPr>
  </w:style>
  <w:style w:type="paragraph" w:customStyle="1" w:styleId="dispositions">
    <w:name w:val="dispositions"/>
    <w:qFormat/>
    <w:rsid w:val="00BB5100"/>
    <w:pPr>
      <w:spacing w:before="93"/>
      <w:ind w:left="969"/>
    </w:pPr>
    <w:rPr>
      <w:rFonts w:ascii="Arial" w:eastAsia="Arial" w:hAnsi="Arial" w:cs="Arial"/>
      <w:b/>
      <w:bCs/>
      <w:color w:val="4AC0D5"/>
      <w:lang w:val="fr-FR"/>
    </w:rPr>
  </w:style>
  <w:style w:type="paragraph" w:customStyle="1" w:styleId="ArticlesR">
    <w:name w:val="Articles R"/>
    <w:basedOn w:val="Articlegris"/>
    <w:qFormat/>
    <w:rsid w:val="005C0F0E"/>
    <w:pPr>
      <w:shd w:val="clear" w:color="auto" w:fill="55BDD0"/>
      <w:ind w:right="224"/>
    </w:pPr>
    <w:rPr>
      <w:color w:val="FFFFFF" w:themeColor="background1"/>
    </w:rPr>
  </w:style>
  <w:style w:type="character" w:customStyle="1" w:styleId="Titre3Car">
    <w:name w:val="Titre 3 Car"/>
    <w:basedOn w:val="Policepardfaut"/>
    <w:link w:val="Titre3"/>
    <w:uiPriority w:val="9"/>
    <w:semiHidden/>
    <w:rsid w:val="0042625E"/>
    <w:rPr>
      <w:rFonts w:asciiTheme="majorHAnsi" w:eastAsiaTheme="majorEastAsia" w:hAnsiTheme="majorHAnsi" w:cstheme="majorBidi"/>
      <w:color w:val="243F60" w:themeColor="accent1" w:themeShade="7F"/>
      <w:sz w:val="24"/>
      <w:szCs w:val="24"/>
      <w:lang w:val="fr-FR"/>
    </w:rPr>
  </w:style>
  <w:style w:type="character" w:styleId="Textedelespacerserv">
    <w:name w:val="Placeholder Text"/>
    <w:basedOn w:val="Policepardfaut"/>
    <w:uiPriority w:val="99"/>
    <w:semiHidden/>
    <w:rsid w:val="00904145"/>
    <w:rPr>
      <w:color w:val="808080"/>
    </w:rPr>
  </w:style>
  <w:style w:type="paragraph" w:styleId="Textedebulles">
    <w:name w:val="Balloon Text"/>
    <w:basedOn w:val="Normal"/>
    <w:link w:val="TextedebullesCar"/>
    <w:uiPriority w:val="99"/>
    <w:semiHidden/>
    <w:unhideWhenUsed/>
    <w:rsid w:val="00F712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1252"/>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1252"/>
    <w:rPr>
      <w:sz w:val="16"/>
      <w:szCs w:val="16"/>
    </w:rPr>
  </w:style>
  <w:style w:type="paragraph" w:styleId="Commentaire">
    <w:name w:val="annotation text"/>
    <w:basedOn w:val="Normal"/>
    <w:link w:val="CommentaireCar"/>
    <w:uiPriority w:val="99"/>
    <w:unhideWhenUsed/>
    <w:rsid w:val="00F71252"/>
    <w:rPr>
      <w:sz w:val="20"/>
      <w:szCs w:val="20"/>
    </w:rPr>
  </w:style>
  <w:style w:type="character" w:customStyle="1" w:styleId="CommentaireCar">
    <w:name w:val="Commentaire Car"/>
    <w:basedOn w:val="Policepardfaut"/>
    <w:link w:val="Commentaire"/>
    <w:uiPriority w:val="99"/>
    <w:rsid w:val="00F71252"/>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1252"/>
    <w:rPr>
      <w:b/>
      <w:bCs/>
    </w:rPr>
  </w:style>
  <w:style w:type="character" w:customStyle="1" w:styleId="ObjetducommentaireCar">
    <w:name w:val="Objet du commentaire Car"/>
    <w:basedOn w:val="CommentaireCar"/>
    <w:link w:val="Objetducommentaire"/>
    <w:uiPriority w:val="99"/>
    <w:semiHidden/>
    <w:rsid w:val="00F71252"/>
    <w:rPr>
      <w:rFonts w:ascii="Arial" w:eastAsia="Arial" w:hAnsi="Arial" w:cs="Arial"/>
      <w:b/>
      <w:bCs/>
      <w:sz w:val="20"/>
      <w:szCs w:val="20"/>
      <w:lang w:val="fr-FR"/>
    </w:rPr>
  </w:style>
  <w:style w:type="paragraph" w:styleId="Rvision">
    <w:name w:val="Revision"/>
    <w:hidden/>
    <w:uiPriority w:val="99"/>
    <w:semiHidden/>
    <w:rsid w:val="00D34304"/>
    <w:pPr>
      <w:widowControl/>
      <w:autoSpaceDE/>
      <w:autoSpaceDN/>
    </w:pPr>
    <w:rPr>
      <w:rFonts w:ascii="Arial" w:eastAsia="Arial" w:hAnsi="Arial" w:cs="Arial"/>
      <w:lang w:val="fr-FR"/>
    </w:rPr>
  </w:style>
  <w:style w:type="character" w:styleId="Mentionnonrsolue">
    <w:name w:val="Unresolved Mention"/>
    <w:basedOn w:val="Policepardfaut"/>
    <w:uiPriority w:val="99"/>
    <w:semiHidden/>
    <w:unhideWhenUsed/>
    <w:rsid w:val="00A73974"/>
    <w:rPr>
      <w:color w:val="605E5C"/>
      <w:shd w:val="clear" w:color="auto" w:fill="E1DFDD"/>
    </w:rPr>
  </w:style>
  <w:style w:type="character" w:customStyle="1" w:styleId="ParagraphedelisteCar">
    <w:name w:val="Paragraphe de liste Car"/>
    <w:basedOn w:val="Policepardfaut"/>
    <w:link w:val="Paragraphedeliste"/>
    <w:uiPriority w:val="34"/>
    <w:rsid w:val="009B6CD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8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b.avocat.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ABEE-ED38-4062-86A3-E732D81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7082</Words>
  <Characters>37535</Characters>
  <Application>Microsoft Office Word</Application>
  <DocSecurity>0</DocSecurity>
  <Lines>825</Lines>
  <Paragraphs>435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Mathieu PARANTHOËN</dc:creator>
  <cp:lastModifiedBy>Mathieu PARANTHOËN</cp:lastModifiedBy>
  <cp:revision>7</cp:revision>
  <cp:lastPrinted>2020-11-24T10:59:00Z</cp:lastPrinted>
  <dcterms:created xsi:type="dcterms:W3CDTF">2025-01-21T10:23:00Z</dcterms:created>
  <dcterms:modified xsi:type="dcterms:W3CDTF">2026-03-10T10:49:00Z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InDesign 15.1 (Macintosh)</vt:lpwstr>
  </property>
  <property fmtid="{D5CDD505-2E9C-101B-9397-08002B2CF9AE}" pid="4" name="LastSaved">
    <vt:filetime>2020-11-19T00:00:00Z</vt:filetime>
  </property>
</Properties>
</file>